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15" w:rsidRPr="005F0D12" w:rsidRDefault="00987215" w:rsidP="00987215">
      <w:pPr>
        <w:pStyle w:val="AralkYok"/>
        <w:jc w:val="both"/>
        <w:rPr>
          <w:szCs w:val="24"/>
        </w:rPr>
      </w:pPr>
      <w:bookmarkStart w:id="0" w:name="_GoBack"/>
      <w:bookmarkEnd w:id="0"/>
      <w:r w:rsidRPr="005F0D12">
        <w:rPr>
          <w:szCs w:val="24"/>
        </w:rPr>
        <w:t xml:space="preserve">AZİZİYE </w:t>
      </w:r>
      <w:r>
        <w:rPr>
          <w:szCs w:val="24"/>
        </w:rPr>
        <w:t xml:space="preserve">BELEDİYE </w:t>
      </w:r>
      <w:r w:rsidRPr="005F0D12">
        <w:rPr>
          <w:szCs w:val="24"/>
        </w:rPr>
        <w:t xml:space="preserve">MECLİSİNİN </w:t>
      </w:r>
      <w:r>
        <w:rPr>
          <w:szCs w:val="24"/>
        </w:rPr>
        <w:t>08</w:t>
      </w:r>
      <w:r w:rsidRPr="005F0D12">
        <w:rPr>
          <w:szCs w:val="24"/>
        </w:rPr>
        <w:t>/</w:t>
      </w:r>
      <w:r>
        <w:rPr>
          <w:szCs w:val="24"/>
        </w:rPr>
        <w:t>04</w:t>
      </w:r>
      <w:r w:rsidRPr="005F0D12">
        <w:rPr>
          <w:szCs w:val="24"/>
        </w:rPr>
        <w:t>/20</w:t>
      </w:r>
      <w:r>
        <w:rPr>
          <w:szCs w:val="24"/>
        </w:rPr>
        <w:t>22</w:t>
      </w:r>
      <w:r w:rsidRPr="005F0D12">
        <w:rPr>
          <w:szCs w:val="24"/>
        </w:rPr>
        <w:t xml:space="preserve"> TARİHLİ OLAĞAN                                                           </w:t>
      </w:r>
      <w:r>
        <w:rPr>
          <w:szCs w:val="24"/>
        </w:rPr>
        <w:t>2</w:t>
      </w:r>
      <w:r w:rsidRPr="005F0D12">
        <w:rPr>
          <w:szCs w:val="24"/>
        </w:rPr>
        <w:t>. BİRLEŞİM TOPLANTISINDA ALINAN KARARLARIN ÖZETİDİR.</w:t>
      </w:r>
    </w:p>
    <w:p w:rsidR="00987215" w:rsidRPr="005F0D12" w:rsidRDefault="00987215" w:rsidP="00987215">
      <w:pPr>
        <w:jc w:val="both"/>
        <w:rPr>
          <w:szCs w:val="24"/>
        </w:rPr>
      </w:pPr>
    </w:p>
    <w:p w:rsidR="00987215" w:rsidRPr="005F0D12" w:rsidRDefault="00987215" w:rsidP="00987215">
      <w:pPr>
        <w:jc w:val="both"/>
        <w:rPr>
          <w:szCs w:val="24"/>
        </w:rPr>
      </w:pPr>
      <w:r w:rsidRPr="005F0D12">
        <w:rPr>
          <w:szCs w:val="24"/>
        </w:rPr>
        <w:t>KARARLARIN ÖZETİ</w:t>
      </w:r>
    </w:p>
    <w:p w:rsidR="00987215" w:rsidRPr="005F0D12" w:rsidRDefault="00987215" w:rsidP="00987215">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Nisan ayı olağan Toplantısının 2. Birleşiminin 1. Oturumu 08/04/</w:t>
      </w:r>
      <w:r w:rsidRPr="005F0D12">
        <w:rPr>
          <w:szCs w:val="24"/>
        </w:rPr>
        <w:t>202</w:t>
      </w:r>
      <w:r>
        <w:rPr>
          <w:szCs w:val="24"/>
        </w:rPr>
        <w:t>2</w:t>
      </w:r>
      <w:r w:rsidRPr="005F0D12">
        <w:rPr>
          <w:szCs w:val="24"/>
        </w:rPr>
        <w:t xml:space="preserve"> </w:t>
      </w:r>
      <w:r>
        <w:rPr>
          <w:szCs w:val="24"/>
        </w:rPr>
        <w:t xml:space="preserve">Perşembe </w:t>
      </w:r>
      <w:r w:rsidRPr="005F0D12">
        <w:rPr>
          <w:szCs w:val="24"/>
        </w:rPr>
        <w:t xml:space="preserve">günü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987215" w:rsidRPr="005F0D12" w:rsidRDefault="00987215" w:rsidP="00987215">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987215" w:rsidRDefault="00987215" w:rsidP="00987215">
      <w:pPr>
        <w:pStyle w:val="AralkYok"/>
        <w:jc w:val="both"/>
        <w:rPr>
          <w:sz w:val="20"/>
        </w:rPr>
      </w:pPr>
      <w:proofErr w:type="gramStart"/>
      <w:r>
        <w:rPr>
          <w:b/>
          <w:sz w:val="20"/>
        </w:rPr>
        <w:t xml:space="preserve">Meclis 1. Başkan Vekili Ayşe AYDIN’ </w:t>
      </w:r>
      <w:proofErr w:type="spellStart"/>
      <w:r>
        <w:rPr>
          <w:b/>
          <w:sz w:val="20"/>
        </w:rPr>
        <w:t>ın</w:t>
      </w:r>
      <w:proofErr w:type="spellEnd"/>
      <w:r>
        <w:rPr>
          <w:b/>
          <w:sz w:val="20"/>
        </w:rPr>
        <w:t xml:space="preserve"> </w:t>
      </w:r>
      <w:r>
        <w:rPr>
          <w:sz w:val="20"/>
        </w:rPr>
        <w:t>Başkanlığında üyelerden, Ömer Faruk YARBA, Ömer Faruk TÖREMEN, Mehmet AKARSU, Abdulkadir BULUT, Mürsel ETEGÜL, Ayşe AYDIN, Haluk Ziya BEYOĞLU, İsmail ARSLAN, Fatih GÜNEYİN, Songül MODER, Hüseyin GÜLER, Necmettin SEFEROĞLU, İsmail KARAGÖZ, Şükran SEVİNDİK, Atilla SEVİM, Barış KÖSE, Serkan YILDIZ, Zafer ALA, Mükremin ERTÜRK, Yalçın PİRİNÇCİ ve Mehmet KENAN</w:t>
      </w:r>
      <w:proofErr w:type="gramEnd"/>
    </w:p>
    <w:p w:rsidR="00987215" w:rsidRDefault="00987215" w:rsidP="00987215">
      <w:pPr>
        <w:pStyle w:val="AralkYok"/>
        <w:jc w:val="both"/>
        <w:rPr>
          <w:b/>
          <w:szCs w:val="24"/>
        </w:rPr>
      </w:pPr>
    </w:p>
    <w:p w:rsidR="00987215" w:rsidRDefault="00987215" w:rsidP="00987215">
      <w:pPr>
        <w:pStyle w:val="AralkYok"/>
        <w:jc w:val="both"/>
        <w:rPr>
          <w:sz w:val="20"/>
        </w:rPr>
      </w:pPr>
      <w:r w:rsidRPr="005F0D12">
        <w:rPr>
          <w:b/>
          <w:szCs w:val="24"/>
        </w:rPr>
        <w:t xml:space="preserve">Mazeretli Olarak Toplantıya Katılmayanlar; </w:t>
      </w:r>
      <w:r>
        <w:rPr>
          <w:sz w:val="20"/>
        </w:rPr>
        <w:t xml:space="preserve">Muhammed Cevdet ORHAN, Canip ÖZSOY, Sefer KARA, </w:t>
      </w:r>
    </w:p>
    <w:p w:rsidR="00987215" w:rsidRDefault="00987215" w:rsidP="00987215">
      <w:pPr>
        <w:pStyle w:val="AralkYok"/>
        <w:jc w:val="both"/>
        <w:rPr>
          <w:szCs w:val="24"/>
        </w:rPr>
      </w:pPr>
      <w:r w:rsidRPr="00595595">
        <w:rPr>
          <w:b/>
          <w:szCs w:val="24"/>
        </w:rPr>
        <w:t xml:space="preserve">Mazeretsiz Olarak Toplantıya </w:t>
      </w:r>
      <w:proofErr w:type="gramStart"/>
      <w:r w:rsidRPr="00595595">
        <w:rPr>
          <w:b/>
          <w:szCs w:val="24"/>
        </w:rPr>
        <w:t>Katılamayanlar ;</w:t>
      </w:r>
      <w:r>
        <w:rPr>
          <w:sz w:val="20"/>
        </w:rPr>
        <w:t xml:space="preserve"> </w:t>
      </w:r>
      <w:proofErr w:type="spellStart"/>
      <w:r>
        <w:rPr>
          <w:sz w:val="20"/>
        </w:rPr>
        <w:t>Abdussamet</w:t>
      </w:r>
      <w:proofErr w:type="spellEnd"/>
      <w:proofErr w:type="gramEnd"/>
      <w:r>
        <w:rPr>
          <w:sz w:val="20"/>
        </w:rPr>
        <w:t xml:space="preserve"> ACAR ve Ali AYDIN</w:t>
      </w:r>
    </w:p>
    <w:p w:rsidR="00987215" w:rsidRDefault="00987215" w:rsidP="00987215">
      <w:pPr>
        <w:tabs>
          <w:tab w:val="left" w:pos="989"/>
        </w:tabs>
        <w:rPr>
          <w:szCs w:val="24"/>
        </w:rPr>
      </w:pPr>
    </w:p>
    <w:p w:rsidR="00987215" w:rsidRDefault="00987215" w:rsidP="00987215">
      <w:pPr>
        <w:tabs>
          <w:tab w:val="left" w:pos="989"/>
        </w:tabs>
        <w:rPr>
          <w:szCs w:val="24"/>
        </w:rPr>
      </w:pPr>
    </w:p>
    <w:p w:rsidR="00987215" w:rsidRPr="00785DEF" w:rsidRDefault="00987215" w:rsidP="00987215">
      <w:pPr>
        <w:tabs>
          <w:tab w:val="left" w:pos="1386"/>
        </w:tabs>
        <w:jc w:val="both"/>
        <w:rPr>
          <w:rFonts w:eastAsia="Calibri"/>
          <w:b/>
          <w:szCs w:val="24"/>
        </w:rPr>
      </w:pPr>
      <w:proofErr w:type="gramStart"/>
      <w:r w:rsidRPr="006436F7">
        <w:rPr>
          <w:b/>
          <w:szCs w:val="24"/>
        </w:rPr>
        <w:t xml:space="preserve">1- </w:t>
      </w:r>
      <w:r w:rsidRPr="00785DEF">
        <w:rPr>
          <w:b/>
          <w:szCs w:val="24"/>
        </w:rPr>
        <w:t xml:space="preserve">5393 sayılı Belediye Kanununun 56. Maddesinde “Belediye Başkanı, 5018 sayılı Kamu Mali Yönetim ve Kontrol Kanununun 41. Maddesinin dördüncü fıkrasında belirtilen biçimde; stratejik plan ve performans programına göre yürütülen faaliyetleri, belirlenmiş ölçütlerine göre hedef ve gerçekleşme durumu ile meydana gelen sapmaların nedenlerini ve Belediye borçlarının durumunu açıklayan faaliyet raporunu hazırlar. </w:t>
      </w:r>
      <w:proofErr w:type="gramEnd"/>
      <w:r w:rsidRPr="00785DEF">
        <w:rPr>
          <w:b/>
          <w:szCs w:val="24"/>
        </w:rPr>
        <w:t>Faaliyet raporunda bağlı kuruluş ve işletmeler ile Belediye ortaklıklarına ilişkin söz konusu bilgi ve değerlendirmelere</w:t>
      </w:r>
      <w:r>
        <w:rPr>
          <w:b/>
          <w:szCs w:val="24"/>
        </w:rPr>
        <w:t xml:space="preserve"> </w:t>
      </w:r>
      <w:r w:rsidRPr="00785DEF">
        <w:rPr>
          <w:b/>
          <w:szCs w:val="24"/>
        </w:rPr>
        <w:t xml:space="preserve">de </w:t>
      </w:r>
      <w:r w:rsidRPr="00785DEF">
        <w:rPr>
          <w:rFonts w:eastAsia="Calibri"/>
          <w:b/>
          <w:szCs w:val="24"/>
        </w:rPr>
        <w:t xml:space="preserve">yer verilir. </w:t>
      </w:r>
    </w:p>
    <w:p w:rsidR="00987215" w:rsidRPr="00496BC7" w:rsidRDefault="00987215" w:rsidP="00987215">
      <w:pPr>
        <w:pStyle w:val="AralkYok"/>
        <w:jc w:val="both"/>
        <w:rPr>
          <w:rFonts w:eastAsia="Calibri"/>
          <w:szCs w:val="24"/>
        </w:rPr>
      </w:pPr>
    </w:p>
    <w:p w:rsidR="00987215" w:rsidRDefault="00987215" w:rsidP="00987215">
      <w:pPr>
        <w:pStyle w:val="AralkYok"/>
        <w:ind w:firstLine="708"/>
        <w:jc w:val="both"/>
        <w:rPr>
          <w:rFonts w:eastAsia="Calibri"/>
          <w:b/>
          <w:szCs w:val="24"/>
        </w:rPr>
      </w:pPr>
      <w:r>
        <w:rPr>
          <w:rFonts w:eastAsia="Calibri"/>
          <w:b/>
          <w:szCs w:val="24"/>
        </w:rPr>
        <w:t xml:space="preserve">      </w:t>
      </w:r>
      <w:r w:rsidRPr="00785DEF">
        <w:rPr>
          <w:rFonts w:eastAsia="Calibri"/>
          <w:b/>
          <w:szCs w:val="24"/>
        </w:rPr>
        <w:t xml:space="preserve">Faaliyet raporu nisan ayı toplantısında </w:t>
      </w:r>
      <w:r w:rsidRPr="00496BC7">
        <w:rPr>
          <w:rFonts w:eastAsia="Calibri"/>
          <w:b/>
          <w:i/>
          <w:szCs w:val="24"/>
        </w:rPr>
        <w:t xml:space="preserve">“Belediye Başkanı tarafından meclise sunulur. Raporun bir örneği </w:t>
      </w:r>
      <w:r>
        <w:rPr>
          <w:rFonts w:eastAsia="Calibri"/>
          <w:b/>
          <w:i/>
          <w:szCs w:val="24"/>
        </w:rPr>
        <w:t xml:space="preserve">Çevre ve Şehircilik </w:t>
      </w:r>
      <w:r w:rsidRPr="00496BC7">
        <w:rPr>
          <w:rFonts w:eastAsia="Calibri"/>
          <w:b/>
          <w:i/>
          <w:szCs w:val="24"/>
        </w:rPr>
        <w:t>Bakanlığına gönderilir ve kamuoyun</w:t>
      </w:r>
      <w:r>
        <w:rPr>
          <w:rFonts w:eastAsia="Calibri"/>
          <w:b/>
          <w:i/>
          <w:szCs w:val="24"/>
        </w:rPr>
        <w:t xml:space="preserve">a </w:t>
      </w:r>
      <w:r w:rsidRPr="00496BC7">
        <w:rPr>
          <w:rFonts w:eastAsia="Calibri"/>
          <w:b/>
          <w:i/>
          <w:szCs w:val="24"/>
        </w:rPr>
        <w:t>da açıklanır”</w:t>
      </w:r>
      <w:r>
        <w:rPr>
          <w:rFonts w:eastAsia="Calibri"/>
          <w:szCs w:val="24"/>
        </w:rPr>
        <w:t xml:space="preserve"> denilmektedir. </w:t>
      </w:r>
      <w:r w:rsidRPr="00785DEF">
        <w:rPr>
          <w:rFonts w:eastAsia="Calibri"/>
          <w:b/>
          <w:szCs w:val="24"/>
        </w:rPr>
        <w:t>20</w:t>
      </w:r>
      <w:r>
        <w:rPr>
          <w:rFonts w:eastAsia="Calibri"/>
          <w:b/>
          <w:szCs w:val="24"/>
        </w:rPr>
        <w:t>21</w:t>
      </w:r>
      <w:r w:rsidRPr="00785DEF">
        <w:rPr>
          <w:rFonts w:eastAsia="Calibri"/>
          <w:b/>
          <w:szCs w:val="24"/>
        </w:rPr>
        <w:t xml:space="preserve"> yılı faaliyet raporunun Belediye meclisince görüşülerek karara bağlanmasını arz ederim şeklindeki Strateji Geliştirme Müdürlüğünün müzekkeresi okundu. </w:t>
      </w:r>
    </w:p>
    <w:p w:rsidR="00987215" w:rsidRPr="0044028E" w:rsidRDefault="00987215" w:rsidP="00987215">
      <w:pPr>
        <w:pStyle w:val="AralkYok"/>
        <w:ind w:firstLine="708"/>
        <w:jc w:val="both"/>
        <w:rPr>
          <w:rFonts w:eastAsia="Calibri"/>
          <w:b/>
          <w:szCs w:val="24"/>
        </w:rPr>
      </w:pPr>
      <w:r>
        <w:rPr>
          <w:szCs w:val="24"/>
        </w:rPr>
        <w:t xml:space="preserve">          </w:t>
      </w:r>
    </w:p>
    <w:p w:rsidR="00987215" w:rsidRPr="00785DEF" w:rsidRDefault="00987215" w:rsidP="00987215">
      <w:pPr>
        <w:pStyle w:val="AralkYok"/>
        <w:jc w:val="both"/>
        <w:rPr>
          <w:rFonts w:eastAsia="Calibri"/>
          <w:b/>
          <w:szCs w:val="24"/>
        </w:rPr>
      </w:pPr>
      <w:r w:rsidRPr="00AE2833">
        <w:rPr>
          <w:b/>
          <w:szCs w:val="24"/>
        </w:rPr>
        <w:t xml:space="preserve">           </w:t>
      </w:r>
      <w:r>
        <w:rPr>
          <w:b/>
          <w:szCs w:val="24"/>
        </w:rPr>
        <w:t xml:space="preserve">     2021 yılı Faaliyet Raporu Belediye Meclisimizce görüşülmüştür.</w:t>
      </w:r>
      <w:r w:rsidRPr="00396EF1">
        <w:rPr>
          <w:b/>
          <w:szCs w:val="24"/>
        </w:rPr>
        <w:t xml:space="preserve"> </w:t>
      </w:r>
      <w:r>
        <w:rPr>
          <w:b/>
          <w:szCs w:val="24"/>
        </w:rPr>
        <w:t xml:space="preserve">2021 yılı Faaliyet Raporu Meclis 1. Başkan Vekili Ayşe AYDIN tarafından </w:t>
      </w:r>
      <w:r>
        <w:rPr>
          <w:rFonts w:eastAsia="Calibri"/>
          <w:b/>
          <w:szCs w:val="24"/>
        </w:rPr>
        <w:t xml:space="preserve">oylamaya sunulmuş olup yapılan oylama neticesinde </w:t>
      </w:r>
      <w:r w:rsidRPr="00785DEF">
        <w:rPr>
          <w:rFonts w:eastAsia="Calibri"/>
          <w:b/>
          <w:szCs w:val="24"/>
        </w:rPr>
        <w:t>oy birliği ile kabul edildi.</w:t>
      </w:r>
    </w:p>
    <w:p w:rsidR="00987215" w:rsidRDefault="00987215" w:rsidP="00987215">
      <w:pPr>
        <w:tabs>
          <w:tab w:val="left" w:pos="989"/>
        </w:tabs>
        <w:rPr>
          <w:b/>
          <w:szCs w:val="24"/>
        </w:rPr>
      </w:pPr>
    </w:p>
    <w:p w:rsidR="00987215" w:rsidRDefault="00987215" w:rsidP="00987215">
      <w:pPr>
        <w:tabs>
          <w:tab w:val="left" w:pos="1386"/>
        </w:tabs>
        <w:jc w:val="both"/>
        <w:rPr>
          <w:b/>
          <w:szCs w:val="24"/>
        </w:rPr>
      </w:pPr>
      <w:r>
        <w:rPr>
          <w:b/>
          <w:szCs w:val="24"/>
        </w:rPr>
        <w:t xml:space="preserve">2- </w:t>
      </w:r>
      <w:r w:rsidRPr="00652487">
        <w:rPr>
          <w:b/>
          <w:szCs w:val="24"/>
        </w:rPr>
        <w:t xml:space="preserve">Milliyetçi Hareket Partisi grubunun ortak imzasıyla gündeme alınmak üzere Meclis Başkanlığına sunulan </w:t>
      </w:r>
      <w:proofErr w:type="spellStart"/>
      <w:r w:rsidRPr="00652487">
        <w:rPr>
          <w:b/>
          <w:szCs w:val="24"/>
        </w:rPr>
        <w:t>Kudaka</w:t>
      </w:r>
      <w:proofErr w:type="spellEnd"/>
      <w:r w:rsidRPr="00652487">
        <w:rPr>
          <w:b/>
          <w:szCs w:val="24"/>
        </w:rPr>
        <w:t xml:space="preserve"> ile ortak yapılan Enerji Destekli </w:t>
      </w:r>
      <w:proofErr w:type="spellStart"/>
      <w:r w:rsidRPr="00652487">
        <w:rPr>
          <w:b/>
          <w:szCs w:val="24"/>
        </w:rPr>
        <w:t>Joetermal</w:t>
      </w:r>
      <w:proofErr w:type="spellEnd"/>
      <w:r w:rsidRPr="00652487">
        <w:rPr>
          <w:b/>
          <w:szCs w:val="24"/>
        </w:rPr>
        <w:t xml:space="preserve"> Domates Serası ile ilgili bilgilerin araştırılması hususunun görüşülmek üzere Tarım, Orman, Hayvancılık, Su Ürünleri ve Muhtelif İşler Komisyonuna havalesine;</w:t>
      </w:r>
      <w:r>
        <w:rPr>
          <w:szCs w:val="24"/>
        </w:rPr>
        <w:t xml:space="preserve"> işaretle yapılan oylama neticesinde </w:t>
      </w:r>
      <w:r w:rsidRPr="00652487">
        <w:rPr>
          <w:b/>
          <w:szCs w:val="24"/>
        </w:rPr>
        <w:t>oy birliği ile karar verilmiştir.</w:t>
      </w:r>
      <w:r>
        <w:rPr>
          <w:szCs w:val="24"/>
        </w:rPr>
        <w:t xml:space="preserve"> </w:t>
      </w:r>
    </w:p>
    <w:p w:rsidR="00987215" w:rsidRDefault="00987215" w:rsidP="00987215">
      <w:pPr>
        <w:tabs>
          <w:tab w:val="left" w:pos="989"/>
        </w:tabs>
        <w:rPr>
          <w:b/>
          <w:szCs w:val="24"/>
        </w:rPr>
      </w:pPr>
    </w:p>
    <w:p w:rsidR="00987215" w:rsidRDefault="00987215" w:rsidP="00987215">
      <w:pPr>
        <w:tabs>
          <w:tab w:val="left" w:pos="1386"/>
        </w:tabs>
        <w:jc w:val="both"/>
        <w:rPr>
          <w:szCs w:val="24"/>
        </w:rPr>
      </w:pPr>
      <w:r>
        <w:rPr>
          <w:b/>
          <w:szCs w:val="24"/>
        </w:rPr>
        <w:t xml:space="preserve">3- </w:t>
      </w:r>
      <w:r w:rsidRPr="00652487">
        <w:rPr>
          <w:b/>
          <w:szCs w:val="24"/>
        </w:rPr>
        <w:t xml:space="preserve">Milliyetçi Hareket Partisi grubunun ortak imzasıyla gündeme alınmak üzere Meclis Başkanlığına sunulan Belediyemizin tatil dönemlerinde çocuklarımıza sağlayacağı sportif ve sosyal faaliyetlerin araştırılması hususunun görüşülmek üzere </w:t>
      </w:r>
      <w:r>
        <w:rPr>
          <w:b/>
          <w:szCs w:val="24"/>
        </w:rPr>
        <w:t xml:space="preserve">Kültür, Gençlik, Spor ve Sosyal Yardım </w:t>
      </w:r>
      <w:r w:rsidRPr="00652487">
        <w:rPr>
          <w:b/>
          <w:szCs w:val="24"/>
        </w:rPr>
        <w:t>Komisyonuna havalesine;</w:t>
      </w:r>
      <w:r>
        <w:rPr>
          <w:szCs w:val="24"/>
        </w:rPr>
        <w:t xml:space="preserve"> işaretle yapılan oylama neticesinde </w:t>
      </w:r>
      <w:r w:rsidRPr="00652487">
        <w:rPr>
          <w:b/>
          <w:szCs w:val="24"/>
        </w:rPr>
        <w:t>oy birliği ile karar verilmiştir.</w:t>
      </w:r>
    </w:p>
    <w:p w:rsidR="00987215" w:rsidRDefault="00987215" w:rsidP="00987215">
      <w:pPr>
        <w:tabs>
          <w:tab w:val="left" w:pos="989"/>
        </w:tabs>
        <w:rPr>
          <w:b/>
          <w:szCs w:val="24"/>
        </w:rPr>
      </w:pPr>
    </w:p>
    <w:p w:rsidR="00987215" w:rsidRDefault="00987215" w:rsidP="00987215">
      <w:pPr>
        <w:tabs>
          <w:tab w:val="left" w:pos="989"/>
        </w:tabs>
        <w:rPr>
          <w:b/>
          <w:szCs w:val="24"/>
        </w:rPr>
      </w:pPr>
    </w:p>
    <w:p w:rsidR="00987215" w:rsidRDefault="00987215" w:rsidP="00987215">
      <w:pPr>
        <w:tabs>
          <w:tab w:val="left" w:pos="989"/>
        </w:tabs>
        <w:rPr>
          <w:b/>
          <w:szCs w:val="24"/>
        </w:rPr>
      </w:pPr>
    </w:p>
    <w:p w:rsidR="00987215" w:rsidRDefault="00987215" w:rsidP="00987215">
      <w:pPr>
        <w:tabs>
          <w:tab w:val="left" w:pos="989"/>
          <w:tab w:val="center" w:pos="4535"/>
          <w:tab w:val="left" w:pos="7488"/>
        </w:tabs>
        <w:rPr>
          <w:szCs w:val="24"/>
        </w:rPr>
      </w:pPr>
      <w:r>
        <w:rPr>
          <w:szCs w:val="24"/>
        </w:rPr>
        <w:t xml:space="preserve">               Ayşe AYDIN</w:t>
      </w:r>
      <w:r>
        <w:rPr>
          <w:szCs w:val="24"/>
        </w:rPr>
        <w:tab/>
        <w:t xml:space="preserve">                      İsmail KARAGÖZ</w:t>
      </w:r>
      <w:r>
        <w:rPr>
          <w:szCs w:val="24"/>
        </w:rPr>
        <w:tab/>
        <w:t xml:space="preserve"> Zafer ALA</w:t>
      </w:r>
    </w:p>
    <w:p w:rsidR="00D7022A" w:rsidRPr="00987215" w:rsidRDefault="00987215" w:rsidP="00987215">
      <w:r>
        <w:rPr>
          <w:szCs w:val="24"/>
        </w:rPr>
        <w:t xml:space="preserve">        Meclis 1. Başkan Vekili</w:t>
      </w:r>
      <w:r>
        <w:rPr>
          <w:szCs w:val="24"/>
        </w:rPr>
        <w:tab/>
        <w:t xml:space="preserve">                    Divan Kâtibi</w:t>
      </w:r>
      <w:r>
        <w:rPr>
          <w:szCs w:val="24"/>
        </w:rPr>
        <w:tab/>
        <w:t>Divan Kâtibi</w:t>
      </w:r>
    </w:p>
    <w:sectPr w:rsidR="00D7022A" w:rsidRPr="00987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1938AE"/>
    <w:rsid w:val="00673A2A"/>
    <w:rsid w:val="00924724"/>
    <w:rsid w:val="00987215"/>
    <w:rsid w:val="00B8708E"/>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2024-12-16T08:50:00Z</dcterms:created>
  <dcterms:modified xsi:type="dcterms:W3CDTF">2024-12-17T07:33:00Z</dcterms:modified>
</cp:coreProperties>
</file>