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BB" w:rsidRPr="005F0D12" w:rsidRDefault="002D0BBB" w:rsidP="002D0BBB">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04/10</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2D0BBB" w:rsidRDefault="002D0BBB" w:rsidP="002D0BBB">
      <w:pPr>
        <w:jc w:val="both"/>
        <w:rPr>
          <w:szCs w:val="24"/>
        </w:rPr>
      </w:pPr>
    </w:p>
    <w:p w:rsidR="002D0BBB" w:rsidRPr="005F0D12" w:rsidRDefault="002D0BBB" w:rsidP="002D0BBB">
      <w:pPr>
        <w:jc w:val="both"/>
        <w:rPr>
          <w:szCs w:val="24"/>
        </w:rPr>
      </w:pPr>
      <w:r w:rsidRPr="005F0D12">
        <w:rPr>
          <w:szCs w:val="24"/>
        </w:rPr>
        <w:t>KARARLARIN ÖZETİ</w:t>
      </w:r>
    </w:p>
    <w:p w:rsidR="002D0BBB" w:rsidRPr="005F0D12" w:rsidRDefault="002D0BBB" w:rsidP="002D0BB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Ekim ayı olağan Toplantısının 1. Birleşiminin 1. Oturumu 04/10/</w:t>
      </w:r>
      <w:r w:rsidRPr="005F0D12">
        <w:rPr>
          <w:szCs w:val="24"/>
        </w:rPr>
        <w:t>202</w:t>
      </w:r>
      <w:r>
        <w:rPr>
          <w:szCs w:val="24"/>
        </w:rPr>
        <w:t>3</w:t>
      </w:r>
      <w:r w:rsidRPr="005F0D12">
        <w:rPr>
          <w:szCs w:val="24"/>
        </w:rPr>
        <w:t xml:space="preserve"> </w:t>
      </w:r>
      <w:r>
        <w:rPr>
          <w:szCs w:val="24"/>
        </w:rPr>
        <w:t>Çarşamba gü</w:t>
      </w:r>
      <w:r w:rsidRPr="005F0D12">
        <w:rPr>
          <w:szCs w:val="24"/>
        </w:rPr>
        <w:t xml:space="preserve">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2D0BBB" w:rsidRDefault="002D0BBB" w:rsidP="002D0BBB"/>
    <w:p w:rsidR="002D0BBB" w:rsidRPr="00123C1A" w:rsidRDefault="002D0BBB" w:rsidP="002D0BBB">
      <w:pPr>
        <w:jc w:val="both"/>
        <w:rPr>
          <w:szCs w:val="24"/>
        </w:rPr>
      </w:pPr>
      <w:proofErr w:type="gramStart"/>
      <w:r w:rsidRPr="00123C1A">
        <w:rPr>
          <w:b/>
          <w:szCs w:val="24"/>
        </w:rPr>
        <w:t xml:space="preserve">Meclis Başkan Vekili Ömer Faruk TÖREMEN’ in </w:t>
      </w:r>
      <w:r w:rsidRPr="00123C1A">
        <w:rPr>
          <w:szCs w:val="24"/>
        </w:rPr>
        <w:t xml:space="preserve">Başkanlığında üyelerden, Ömer Faruk YARBA, </w:t>
      </w:r>
      <w:proofErr w:type="spellStart"/>
      <w:r w:rsidRPr="00123C1A">
        <w:rPr>
          <w:szCs w:val="24"/>
        </w:rPr>
        <w:t>Abdussamet</w:t>
      </w:r>
      <w:proofErr w:type="spellEnd"/>
      <w:r w:rsidRPr="00123C1A">
        <w:rPr>
          <w:szCs w:val="24"/>
        </w:rPr>
        <w:t xml:space="preserve"> ACAR, Mehmet AKARSU, Abdulkadir BULUT, Mürsel ETEGÜL, Ayşe AYDIN, Muammer KARA,  İsmail ARSLAN, Songül MODER, Hüseyin GÜLER, Necmettin SEFEROĞLU, İsmail KARAGÖZ, Şükran SEVİNDİK, Atilla SEVİM, Barış KÖSE, Serkan YILDIZ, Zafer ALA, Ali AYDIN, Mükremin ERTÜRK, Yalçın PİRİNÇCİ ve Mehmet KENAN</w:t>
      </w:r>
      <w:proofErr w:type="gramEnd"/>
    </w:p>
    <w:p w:rsidR="002D0BBB" w:rsidRPr="007831C1" w:rsidRDefault="002D0BBB" w:rsidP="002D0BBB">
      <w:pPr>
        <w:jc w:val="both"/>
        <w:rPr>
          <w:szCs w:val="24"/>
        </w:rPr>
      </w:pPr>
    </w:p>
    <w:p w:rsidR="002D0BBB" w:rsidRDefault="002D0BBB" w:rsidP="002D0BBB">
      <w:pPr>
        <w:pStyle w:val="AralkYok"/>
        <w:jc w:val="both"/>
        <w:rPr>
          <w:szCs w:val="24"/>
        </w:rPr>
      </w:pPr>
      <w:r w:rsidRPr="007831C1">
        <w:rPr>
          <w:szCs w:val="24"/>
        </w:rPr>
        <w:t xml:space="preserve"> </w:t>
      </w:r>
      <w:r w:rsidRPr="007831C1">
        <w:rPr>
          <w:b/>
          <w:szCs w:val="24"/>
        </w:rPr>
        <w:t xml:space="preserve">Mazeretli Olarak Toplantıya Katılmayanlar; </w:t>
      </w:r>
      <w:r w:rsidRPr="00123C1A">
        <w:rPr>
          <w:szCs w:val="24"/>
        </w:rPr>
        <w:t xml:space="preserve">Muhammed Cevdet ORHAN, Zekayi MORKOÇ, Fatih </w:t>
      </w:r>
      <w:proofErr w:type="gramStart"/>
      <w:r w:rsidRPr="00123C1A">
        <w:rPr>
          <w:szCs w:val="24"/>
        </w:rPr>
        <w:t>GÜNEYİN  ve</w:t>
      </w:r>
      <w:proofErr w:type="gramEnd"/>
      <w:r w:rsidRPr="00123C1A">
        <w:rPr>
          <w:szCs w:val="24"/>
        </w:rPr>
        <w:t xml:space="preserve"> Canip ÖZSOY</w:t>
      </w:r>
    </w:p>
    <w:p w:rsidR="002D0BBB" w:rsidRPr="00123C1A" w:rsidRDefault="002D0BBB" w:rsidP="002D0BBB">
      <w:pPr>
        <w:pStyle w:val="AralkYok"/>
        <w:jc w:val="both"/>
        <w:rPr>
          <w:szCs w:val="24"/>
        </w:rPr>
      </w:pPr>
    </w:p>
    <w:p w:rsidR="002D0BBB" w:rsidRPr="007831C1" w:rsidRDefault="002D0BBB" w:rsidP="002D0BBB">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2D0BBB" w:rsidRPr="007831C1" w:rsidRDefault="002D0BBB" w:rsidP="002D0BBB">
      <w:pPr>
        <w:jc w:val="both"/>
        <w:rPr>
          <w:b/>
          <w:szCs w:val="24"/>
        </w:rPr>
      </w:pPr>
    </w:p>
    <w:p w:rsidR="002D0BBB" w:rsidRDefault="002D0BBB" w:rsidP="002D0BBB">
      <w:pPr>
        <w:jc w:val="both"/>
        <w:rPr>
          <w:rFonts w:eastAsia="Calibri"/>
          <w:szCs w:val="24"/>
        </w:rPr>
      </w:pPr>
      <w:r w:rsidRPr="007831C1">
        <w:rPr>
          <w:b/>
          <w:szCs w:val="24"/>
        </w:rPr>
        <w:t>1-</w:t>
      </w:r>
      <w:r>
        <w:rPr>
          <w:b/>
          <w:szCs w:val="24"/>
        </w:rPr>
        <w:t xml:space="preserve"> </w:t>
      </w:r>
      <w:r w:rsidRPr="009E43CE">
        <w:rPr>
          <w:rFonts w:eastAsia="Calibri"/>
          <w:b/>
          <w:szCs w:val="24"/>
        </w:rPr>
        <w:t xml:space="preserve">Belediyemizin yaptırmış olduğu </w:t>
      </w:r>
      <w:proofErr w:type="spellStart"/>
      <w:r w:rsidRPr="009E43CE">
        <w:rPr>
          <w:rFonts w:eastAsia="Calibri"/>
          <w:b/>
          <w:szCs w:val="24"/>
        </w:rPr>
        <w:t>sıvatların</w:t>
      </w:r>
      <w:proofErr w:type="spellEnd"/>
      <w:r w:rsidRPr="009E43CE">
        <w:rPr>
          <w:rFonts w:eastAsia="Calibri"/>
          <w:b/>
          <w:szCs w:val="24"/>
        </w:rPr>
        <w:t xml:space="preserve"> dağıtımı ile ilgili hazırlanan Tarım, Orman, Hayvancılık, Su Ürünleri ve Muhtelif İşler Komisyon Raporu</w:t>
      </w:r>
      <w:r w:rsidRPr="009E43CE">
        <w:rPr>
          <w:b/>
          <w:szCs w:val="24"/>
        </w:rPr>
        <w:t xml:space="preserve"> Komisyon Başkanı Mehmet KENAN tarafından meclisin bilgisine sunulmuştur.</w:t>
      </w:r>
      <w:r>
        <w:rPr>
          <w:szCs w:val="24"/>
        </w:rPr>
        <w:t xml:space="preserve"> </w:t>
      </w:r>
      <w:r w:rsidRPr="00242115">
        <w:rPr>
          <w:b/>
          <w:szCs w:val="24"/>
        </w:rPr>
        <w:t xml:space="preserve">   </w:t>
      </w:r>
    </w:p>
    <w:p w:rsidR="002D0BBB" w:rsidRDefault="002D0BBB" w:rsidP="002D0BBB">
      <w:pPr>
        <w:jc w:val="both"/>
        <w:rPr>
          <w:b/>
          <w:szCs w:val="24"/>
        </w:rPr>
      </w:pPr>
    </w:p>
    <w:p w:rsidR="002D0BBB" w:rsidRDefault="002D0BBB" w:rsidP="002D0BBB">
      <w:pPr>
        <w:jc w:val="both"/>
        <w:rPr>
          <w:b/>
          <w:szCs w:val="24"/>
        </w:rPr>
      </w:pPr>
      <w:r w:rsidRPr="009E43CE">
        <w:rPr>
          <w:rFonts w:eastAsia="Calibri"/>
          <w:b/>
          <w:szCs w:val="24"/>
        </w:rPr>
        <w:t xml:space="preserve">2-Atık yağların çevremize verdiği zararlar ile ilgili hazırlanan Çevre ve </w:t>
      </w:r>
      <w:proofErr w:type="gramStart"/>
      <w:r w:rsidRPr="009E43CE">
        <w:rPr>
          <w:rFonts w:eastAsia="Calibri"/>
          <w:b/>
          <w:szCs w:val="24"/>
        </w:rPr>
        <w:t>Sağlık  Komisyon</w:t>
      </w:r>
      <w:proofErr w:type="gramEnd"/>
      <w:r w:rsidRPr="009E43CE">
        <w:rPr>
          <w:rFonts w:eastAsia="Calibri"/>
          <w:b/>
          <w:szCs w:val="24"/>
        </w:rPr>
        <w:t xml:space="preserve"> Raporu</w:t>
      </w:r>
      <w:r w:rsidRPr="009E43CE">
        <w:rPr>
          <w:b/>
          <w:szCs w:val="24"/>
        </w:rPr>
        <w:t xml:space="preserve"> Komisyon Başkanı Zafer ALA  tarafından meclisin bilgisine sunulmuştur.</w:t>
      </w:r>
    </w:p>
    <w:p w:rsidR="002D0BBB" w:rsidRPr="009E43CE" w:rsidRDefault="002D0BBB" w:rsidP="002D0BBB">
      <w:pPr>
        <w:jc w:val="both"/>
        <w:rPr>
          <w:b/>
          <w:szCs w:val="24"/>
        </w:rPr>
      </w:pPr>
    </w:p>
    <w:p w:rsidR="002D0BBB" w:rsidRPr="009E43CE" w:rsidRDefault="002D0BBB" w:rsidP="002D0BBB">
      <w:pPr>
        <w:jc w:val="both"/>
        <w:rPr>
          <w:b/>
          <w:szCs w:val="24"/>
        </w:rPr>
      </w:pPr>
      <w:r>
        <w:rPr>
          <w:b/>
          <w:szCs w:val="24"/>
        </w:rPr>
        <w:t xml:space="preserve">3- </w:t>
      </w:r>
      <w:r w:rsidRPr="009E43CE">
        <w:rPr>
          <w:rFonts w:eastAsia="Calibri"/>
          <w:b/>
          <w:szCs w:val="24"/>
        </w:rPr>
        <w:t xml:space="preserve">İlçemiz sınırları içerisinde Türk Telekom Şirketleri adına ve devlete ait kaç adet baz istasyonu olduğunu ve bunların mesafe açısından birbirlerine yakınlıkları hakkında hazırlanan Çevre ve </w:t>
      </w:r>
      <w:proofErr w:type="gramStart"/>
      <w:r w:rsidRPr="009E43CE">
        <w:rPr>
          <w:rFonts w:eastAsia="Calibri"/>
          <w:b/>
          <w:szCs w:val="24"/>
        </w:rPr>
        <w:t>Sağlık  Komisyon</w:t>
      </w:r>
      <w:proofErr w:type="gramEnd"/>
      <w:r w:rsidRPr="009E43CE">
        <w:rPr>
          <w:rFonts w:eastAsia="Calibri"/>
          <w:b/>
          <w:szCs w:val="24"/>
        </w:rPr>
        <w:t xml:space="preserve"> Raporu</w:t>
      </w:r>
      <w:r w:rsidRPr="009E43CE">
        <w:rPr>
          <w:b/>
          <w:szCs w:val="24"/>
        </w:rPr>
        <w:t xml:space="preserve"> Komisyon Başkanı Zafer ALA  tarafından meclisin bilgisine sunulmuştur.    </w:t>
      </w:r>
    </w:p>
    <w:p w:rsidR="002D0BBB" w:rsidRDefault="002D0BBB" w:rsidP="002D0BBB">
      <w:pPr>
        <w:jc w:val="both"/>
        <w:rPr>
          <w:b/>
          <w:szCs w:val="24"/>
        </w:rPr>
      </w:pPr>
    </w:p>
    <w:p w:rsidR="002D0BBB" w:rsidRPr="009E43CE" w:rsidRDefault="002D0BBB" w:rsidP="002D0BBB">
      <w:pPr>
        <w:jc w:val="both"/>
        <w:rPr>
          <w:rFonts w:eastAsia="Calibri"/>
          <w:b/>
          <w:szCs w:val="24"/>
          <w:lang w:eastAsia="en-US"/>
        </w:rPr>
      </w:pPr>
      <w:r>
        <w:rPr>
          <w:b/>
          <w:szCs w:val="24"/>
        </w:rPr>
        <w:t xml:space="preserve">4- </w:t>
      </w:r>
      <w:r w:rsidRPr="009E43CE">
        <w:rPr>
          <w:rFonts w:eastAsia="Calibri"/>
          <w:b/>
          <w:szCs w:val="24"/>
          <w:lang w:eastAsia="en-US"/>
        </w:rPr>
        <w:t xml:space="preserve">İlçemizde bulunan tarihi kültürel zenginliklerimiz ile ilgili </w:t>
      </w:r>
      <w:proofErr w:type="gramStart"/>
      <w:r w:rsidRPr="009E43CE">
        <w:rPr>
          <w:rFonts w:eastAsia="Calibri"/>
          <w:b/>
          <w:szCs w:val="24"/>
          <w:lang w:eastAsia="en-US"/>
        </w:rPr>
        <w:t>hazırlanan  Kültür</w:t>
      </w:r>
      <w:proofErr w:type="gramEnd"/>
      <w:r w:rsidRPr="009E43CE">
        <w:rPr>
          <w:rFonts w:eastAsia="Calibri"/>
          <w:b/>
          <w:szCs w:val="24"/>
          <w:lang w:eastAsia="en-US"/>
        </w:rPr>
        <w:t xml:space="preserve">, Gençlik, Spor ve Sosyal Yardım Komisyon Raporu </w:t>
      </w:r>
      <w:r w:rsidRPr="009E43CE">
        <w:rPr>
          <w:rFonts w:eastAsiaTheme="minorHAnsi"/>
          <w:b/>
          <w:szCs w:val="24"/>
          <w:lang w:eastAsia="en-US"/>
        </w:rPr>
        <w:t xml:space="preserve">Komisyon Başkanı Ayşe AYDIN  tarafından meclisin bilgisine sunulmuştur.    </w:t>
      </w:r>
    </w:p>
    <w:p w:rsidR="002D0BBB" w:rsidRPr="009E43CE" w:rsidRDefault="002D0BBB" w:rsidP="002D0BBB">
      <w:pPr>
        <w:jc w:val="both"/>
        <w:rPr>
          <w:b/>
          <w:szCs w:val="24"/>
        </w:rPr>
      </w:pPr>
    </w:p>
    <w:p w:rsidR="002D0BBB" w:rsidRDefault="002D0BBB" w:rsidP="002D0BBB">
      <w:pPr>
        <w:jc w:val="both"/>
        <w:rPr>
          <w:rFonts w:eastAsiaTheme="minorHAnsi"/>
          <w:b/>
          <w:szCs w:val="24"/>
          <w:lang w:eastAsia="en-US"/>
        </w:rPr>
      </w:pPr>
      <w:r w:rsidRPr="00DC43D9">
        <w:rPr>
          <w:b/>
          <w:szCs w:val="24"/>
        </w:rPr>
        <w:t xml:space="preserve">5- </w:t>
      </w:r>
      <w:r w:rsidRPr="009E43CE">
        <w:rPr>
          <w:rFonts w:eastAsiaTheme="minorHAnsi"/>
          <w:b/>
          <w:szCs w:val="24"/>
          <w:lang w:eastAsia="en-US"/>
        </w:rPr>
        <w:t>Belediye Encümenimizin 25/08/2023 tarih ve 2023/68 sayılı kararı gereğince Belediye Meclisimize havale edilen 2024 yılı Hazırlık Bütçesi, Gelir Tarifesi ve Küşat Harçlarının görüşülmek üzere Plan ve Bütçe Komisyonuna havalesine;</w:t>
      </w:r>
      <w:r w:rsidRPr="009E43CE">
        <w:rPr>
          <w:rFonts w:eastAsiaTheme="minorHAnsi"/>
          <w:szCs w:val="24"/>
          <w:lang w:eastAsia="en-US"/>
        </w:rPr>
        <w:t xml:space="preserve"> işaretle yapılan oylama neticesinde </w:t>
      </w:r>
      <w:r w:rsidRPr="009E43CE">
        <w:rPr>
          <w:rFonts w:eastAsiaTheme="minorHAnsi"/>
          <w:b/>
          <w:szCs w:val="24"/>
          <w:u w:val="single"/>
          <w:lang w:eastAsia="en-US"/>
        </w:rPr>
        <w:t>oy birliği ile karar</w:t>
      </w:r>
      <w:r w:rsidRPr="009E43CE">
        <w:rPr>
          <w:rFonts w:eastAsiaTheme="minorHAnsi"/>
          <w:szCs w:val="24"/>
          <w:u w:val="single"/>
          <w:lang w:eastAsia="en-US"/>
        </w:rPr>
        <w:t xml:space="preserve"> </w:t>
      </w:r>
      <w:r w:rsidRPr="009E43CE">
        <w:rPr>
          <w:rFonts w:eastAsiaTheme="minorHAnsi"/>
          <w:b/>
          <w:szCs w:val="24"/>
          <w:lang w:eastAsia="en-US"/>
        </w:rPr>
        <w:t>verilmiştir.</w:t>
      </w:r>
    </w:p>
    <w:p w:rsidR="002D0BBB" w:rsidRDefault="002D0BBB" w:rsidP="002D0BBB">
      <w:pPr>
        <w:jc w:val="both"/>
        <w:rPr>
          <w:rFonts w:eastAsiaTheme="minorHAnsi"/>
          <w:b/>
          <w:szCs w:val="24"/>
          <w:lang w:eastAsia="en-US"/>
        </w:rPr>
      </w:pPr>
    </w:p>
    <w:p w:rsidR="002D0BBB" w:rsidRPr="002C2375" w:rsidRDefault="002D0BBB" w:rsidP="002D0BBB">
      <w:pPr>
        <w:tabs>
          <w:tab w:val="left" w:pos="7260"/>
        </w:tabs>
        <w:jc w:val="both"/>
        <w:rPr>
          <w:rFonts w:eastAsiaTheme="minorHAnsi"/>
          <w:b/>
          <w:szCs w:val="24"/>
          <w:lang w:eastAsia="en-US"/>
        </w:rPr>
      </w:pPr>
      <w:r>
        <w:rPr>
          <w:rFonts w:eastAsiaTheme="minorHAnsi"/>
          <w:b/>
          <w:szCs w:val="24"/>
          <w:lang w:eastAsia="en-US"/>
        </w:rPr>
        <w:t xml:space="preserve">6- </w:t>
      </w:r>
      <w:r w:rsidRPr="002C2375">
        <w:rPr>
          <w:rFonts w:eastAsiaTheme="minorHAnsi"/>
          <w:b/>
          <w:szCs w:val="24"/>
          <w:lang w:eastAsia="en-US"/>
        </w:rPr>
        <w:t xml:space="preserve">Aziziye ilçesine bağlı </w:t>
      </w:r>
      <w:proofErr w:type="spellStart"/>
      <w:r w:rsidRPr="002C2375">
        <w:rPr>
          <w:rFonts w:eastAsiaTheme="minorHAnsi"/>
          <w:b/>
          <w:szCs w:val="24"/>
          <w:lang w:eastAsia="en-US"/>
        </w:rPr>
        <w:t>Saltuklu</w:t>
      </w:r>
      <w:proofErr w:type="spellEnd"/>
      <w:r w:rsidRPr="002C2375">
        <w:rPr>
          <w:rFonts w:eastAsiaTheme="minorHAnsi"/>
          <w:b/>
          <w:szCs w:val="24"/>
          <w:lang w:eastAsia="en-US"/>
        </w:rPr>
        <w:t xml:space="preserve"> ve Selçuklu Mahallerinin nüfus yoğunluğu nedeniyle vatandaşların daha kaliteli hizmet alabilmeleri açısından Şehit Ömer Budak </w:t>
      </w:r>
      <w:proofErr w:type="gramStart"/>
      <w:r w:rsidRPr="002C2375">
        <w:rPr>
          <w:rFonts w:eastAsiaTheme="minorHAnsi"/>
          <w:b/>
          <w:szCs w:val="24"/>
          <w:lang w:eastAsia="en-US"/>
        </w:rPr>
        <w:t xml:space="preserve">Caddesinden  </w:t>
      </w:r>
      <w:proofErr w:type="spellStart"/>
      <w:r w:rsidRPr="002C2375">
        <w:rPr>
          <w:rFonts w:eastAsiaTheme="minorHAnsi"/>
          <w:b/>
          <w:szCs w:val="24"/>
          <w:lang w:eastAsia="en-US"/>
        </w:rPr>
        <w:t>Yıldızkente</w:t>
      </w:r>
      <w:proofErr w:type="spellEnd"/>
      <w:proofErr w:type="gramEnd"/>
      <w:r w:rsidRPr="002C2375">
        <w:rPr>
          <w:rFonts w:eastAsiaTheme="minorHAnsi"/>
          <w:b/>
          <w:szCs w:val="24"/>
          <w:lang w:eastAsia="en-US"/>
        </w:rPr>
        <w:t xml:space="preserve"> sınır olan bölgenin kadim bir mahalle olan </w:t>
      </w:r>
      <w:proofErr w:type="spellStart"/>
      <w:r w:rsidRPr="002C2375">
        <w:rPr>
          <w:rFonts w:eastAsiaTheme="minorHAnsi"/>
          <w:b/>
          <w:szCs w:val="24"/>
          <w:lang w:eastAsia="en-US"/>
        </w:rPr>
        <w:t>İkiyüzevler</w:t>
      </w:r>
      <w:proofErr w:type="spellEnd"/>
      <w:r w:rsidRPr="002C2375">
        <w:rPr>
          <w:rFonts w:eastAsiaTheme="minorHAnsi"/>
          <w:b/>
          <w:szCs w:val="24"/>
          <w:lang w:eastAsia="en-US"/>
        </w:rPr>
        <w:t xml:space="preserve"> Mahallesi olarak isim verilmesi  hususunun araştırılarak değerlendirilmesi için İmar Komisyonu ve </w:t>
      </w:r>
      <w:r w:rsidRPr="002C2375">
        <w:rPr>
          <w:rFonts w:eastAsia="Calibri"/>
          <w:b/>
          <w:szCs w:val="24"/>
          <w:lang w:eastAsia="en-US"/>
        </w:rPr>
        <w:t>Tarım, Orman, Hayvancılık, Su Ürünleri ve Muhtelif İşler Komisyonu</w:t>
      </w:r>
      <w:r w:rsidRPr="002C2375">
        <w:rPr>
          <w:rFonts w:eastAsiaTheme="minorHAnsi"/>
          <w:b/>
          <w:szCs w:val="24"/>
          <w:lang w:eastAsia="en-US"/>
        </w:rPr>
        <w:t xml:space="preserve">na havalesine; oy birliği ile karar verilmiştir. </w:t>
      </w:r>
    </w:p>
    <w:p w:rsidR="002D0BBB" w:rsidRDefault="002D0BBB" w:rsidP="002D0BBB">
      <w:pPr>
        <w:jc w:val="both"/>
        <w:rPr>
          <w:rFonts w:eastAsia="Calibri"/>
          <w:szCs w:val="24"/>
          <w:lang w:eastAsia="en-US"/>
        </w:rPr>
      </w:pPr>
    </w:p>
    <w:p w:rsidR="002D0BBB" w:rsidRPr="002C2375" w:rsidRDefault="002D0BBB" w:rsidP="002D0BBB">
      <w:pPr>
        <w:jc w:val="both"/>
        <w:rPr>
          <w:b/>
          <w:szCs w:val="24"/>
        </w:rPr>
      </w:pPr>
      <w:r>
        <w:rPr>
          <w:b/>
          <w:szCs w:val="24"/>
        </w:rPr>
        <w:t>7-</w:t>
      </w:r>
      <w:r w:rsidRPr="002C2375">
        <w:rPr>
          <w:b/>
          <w:szCs w:val="24"/>
        </w:rPr>
        <w:t xml:space="preserve">İlçemizde açılan ADEM (Aile Destek Merkezi) Projesinin araştırılması ve ilçemize kazanımları hususunun araştırılarak rapor düzenlenmesi için </w:t>
      </w:r>
      <w:r w:rsidRPr="002C2375">
        <w:rPr>
          <w:rFonts w:eastAsia="Calibri"/>
          <w:b/>
          <w:szCs w:val="24"/>
        </w:rPr>
        <w:t xml:space="preserve">Kültür, Gençlik, Spor ve Sosyal </w:t>
      </w:r>
      <w:proofErr w:type="gramStart"/>
      <w:r w:rsidRPr="002C2375">
        <w:rPr>
          <w:rFonts w:eastAsia="Calibri"/>
          <w:b/>
          <w:szCs w:val="24"/>
        </w:rPr>
        <w:t>Yardım  Komisyonuna</w:t>
      </w:r>
      <w:proofErr w:type="gramEnd"/>
      <w:r w:rsidRPr="002C2375">
        <w:rPr>
          <w:b/>
          <w:szCs w:val="24"/>
        </w:rPr>
        <w:t xml:space="preserve"> havalesine; oy birliği ile karar verilmiştir.</w:t>
      </w:r>
    </w:p>
    <w:p w:rsidR="002D0BBB" w:rsidRDefault="002D0BBB" w:rsidP="002D0BBB">
      <w:pPr>
        <w:jc w:val="both"/>
        <w:rPr>
          <w:rFonts w:eastAsia="Calibri"/>
          <w:b/>
          <w:szCs w:val="24"/>
          <w:lang w:eastAsia="en-US"/>
        </w:rPr>
      </w:pPr>
    </w:p>
    <w:p w:rsidR="002D0BBB" w:rsidRPr="002C2375" w:rsidRDefault="002D0BBB" w:rsidP="002D0BBB">
      <w:pPr>
        <w:tabs>
          <w:tab w:val="left" w:pos="7260"/>
        </w:tabs>
        <w:jc w:val="both"/>
        <w:rPr>
          <w:rFonts w:eastAsiaTheme="minorHAnsi"/>
          <w:b/>
          <w:szCs w:val="24"/>
          <w:lang w:eastAsia="en-US"/>
        </w:rPr>
      </w:pPr>
      <w:r>
        <w:rPr>
          <w:rFonts w:eastAsia="Calibri"/>
          <w:b/>
          <w:szCs w:val="24"/>
          <w:lang w:eastAsia="en-US"/>
        </w:rPr>
        <w:t>8-</w:t>
      </w:r>
      <w:r w:rsidRPr="002C2375">
        <w:rPr>
          <w:rFonts w:eastAsiaTheme="minorHAnsi"/>
          <w:b/>
          <w:szCs w:val="24"/>
          <w:lang w:eastAsia="en-US"/>
        </w:rPr>
        <w:t xml:space="preserve"> Aziziye İlçesine bağlı mahallelerimizde sağlık ve çevre temizliği açısından önem arz eden </w:t>
      </w:r>
      <w:proofErr w:type="spellStart"/>
      <w:r w:rsidRPr="002C2375">
        <w:rPr>
          <w:rFonts w:eastAsiaTheme="minorHAnsi"/>
          <w:b/>
          <w:szCs w:val="24"/>
          <w:lang w:eastAsia="en-US"/>
        </w:rPr>
        <w:t>Foseptik</w:t>
      </w:r>
      <w:proofErr w:type="spellEnd"/>
      <w:r w:rsidRPr="002C2375">
        <w:rPr>
          <w:rFonts w:eastAsiaTheme="minorHAnsi"/>
          <w:b/>
          <w:szCs w:val="24"/>
          <w:lang w:eastAsia="en-US"/>
        </w:rPr>
        <w:t xml:space="preserve"> çukurlarının ne kadar olduğu, </w:t>
      </w:r>
      <w:proofErr w:type="spellStart"/>
      <w:r w:rsidRPr="002C2375">
        <w:rPr>
          <w:rFonts w:eastAsiaTheme="minorHAnsi"/>
          <w:b/>
          <w:szCs w:val="24"/>
          <w:lang w:eastAsia="en-US"/>
        </w:rPr>
        <w:t>foseptik</w:t>
      </w:r>
      <w:proofErr w:type="spellEnd"/>
      <w:r w:rsidRPr="002C2375">
        <w:rPr>
          <w:rFonts w:eastAsiaTheme="minorHAnsi"/>
          <w:b/>
          <w:szCs w:val="24"/>
          <w:lang w:eastAsia="en-US"/>
        </w:rPr>
        <w:t xml:space="preserve"> çukuru olmayan yerlerin tespiti hususunun araştırılarak rapor düzenlenmesi için </w:t>
      </w:r>
      <w:r w:rsidRPr="002C2375">
        <w:rPr>
          <w:rFonts w:eastAsia="Calibri"/>
          <w:b/>
          <w:szCs w:val="24"/>
          <w:lang w:eastAsia="en-US"/>
        </w:rPr>
        <w:t>Çevre ve Sağlık Komisyonuna</w:t>
      </w:r>
      <w:r w:rsidRPr="002C2375">
        <w:rPr>
          <w:rFonts w:eastAsiaTheme="minorHAnsi"/>
          <w:b/>
          <w:szCs w:val="24"/>
          <w:lang w:eastAsia="en-US"/>
        </w:rPr>
        <w:t xml:space="preserve"> havalesine; oy birliği ile karar verilmiştir. </w:t>
      </w:r>
    </w:p>
    <w:p w:rsidR="002D0BBB" w:rsidRDefault="002D0BBB" w:rsidP="002D0BBB">
      <w:pPr>
        <w:jc w:val="both"/>
        <w:rPr>
          <w:rFonts w:eastAsia="Calibri"/>
          <w:b/>
          <w:szCs w:val="24"/>
          <w:lang w:eastAsia="en-US"/>
        </w:rPr>
      </w:pPr>
    </w:p>
    <w:p w:rsidR="002D0BBB" w:rsidRPr="002C2375" w:rsidRDefault="002D0BBB" w:rsidP="002D0BBB">
      <w:pPr>
        <w:jc w:val="both"/>
        <w:rPr>
          <w:rFonts w:eastAsia="Calibri"/>
          <w:b/>
          <w:szCs w:val="24"/>
          <w:lang w:eastAsia="en-US"/>
        </w:rPr>
      </w:pPr>
      <w:r>
        <w:rPr>
          <w:rFonts w:eastAsia="Calibri"/>
          <w:b/>
          <w:szCs w:val="24"/>
          <w:lang w:eastAsia="en-US"/>
        </w:rPr>
        <w:t>9-</w:t>
      </w:r>
      <w:r w:rsidRPr="002C2375">
        <w:rPr>
          <w:b/>
          <w:szCs w:val="24"/>
        </w:rPr>
        <w:t xml:space="preserve"> </w:t>
      </w:r>
      <w:r w:rsidRPr="006C46C7">
        <w:rPr>
          <w:b/>
          <w:szCs w:val="24"/>
        </w:rPr>
        <w:t xml:space="preserve">Aziziye ilçesinde tarihe mâl olmuş kadim bir yerleşim alanı olan </w:t>
      </w:r>
      <w:proofErr w:type="spellStart"/>
      <w:r w:rsidRPr="006C46C7">
        <w:rPr>
          <w:b/>
          <w:szCs w:val="24"/>
        </w:rPr>
        <w:t>Gezköy</w:t>
      </w:r>
      <w:proofErr w:type="spellEnd"/>
      <w:r w:rsidRPr="006C46C7">
        <w:rPr>
          <w:b/>
          <w:szCs w:val="24"/>
        </w:rPr>
        <w:t xml:space="preserve"> isminin yaşatılması için aynı bölgede yeni oluşturulacak mahalleye </w:t>
      </w:r>
      <w:proofErr w:type="spellStart"/>
      <w:r w:rsidRPr="006C46C7">
        <w:rPr>
          <w:b/>
          <w:szCs w:val="24"/>
        </w:rPr>
        <w:t>Gezköy</w:t>
      </w:r>
      <w:proofErr w:type="spellEnd"/>
      <w:r w:rsidRPr="006C46C7">
        <w:rPr>
          <w:b/>
          <w:szCs w:val="24"/>
        </w:rPr>
        <w:t xml:space="preserve"> isminin verilmesi hususunun araştırılarak değerlendirilmesi için İmar Komisyonu ve </w:t>
      </w:r>
      <w:r w:rsidRPr="006C46C7">
        <w:rPr>
          <w:rFonts w:eastAsia="Calibri"/>
          <w:b/>
          <w:szCs w:val="24"/>
        </w:rPr>
        <w:t>Tarım,</w:t>
      </w:r>
      <w:r w:rsidRPr="006F6EDB">
        <w:rPr>
          <w:rFonts w:eastAsia="Calibri"/>
          <w:b/>
          <w:szCs w:val="24"/>
        </w:rPr>
        <w:t xml:space="preserve"> Orman, Hayvancılık, Su Ürünleri ve Muhtelif İşler Komisyonu</w:t>
      </w:r>
      <w:r w:rsidRPr="006F6EDB">
        <w:rPr>
          <w:b/>
          <w:szCs w:val="24"/>
        </w:rPr>
        <w:t>na</w:t>
      </w:r>
      <w:r w:rsidRPr="00F36F64">
        <w:rPr>
          <w:b/>
          <w:szCs w:val="24"/>
        </w:rPr>
        <w:t xml:space="preserve"> havalesine</w:t>
      </w:r>
      <w:r w:rsidRPr="0065780C">
        <w:rPr>
          <w:b/>
          <w:szCs w:val="24"/>
        </w:rPr>
        <w:t>; oy birliği ile karar verilmiştir</w:t>
      </w:r>
      <w:r w:rsidRPr="006F6EDB">
        <w:rPr>
          <w:b/>
          <w:szCs w:val="24"/>
        </w:rPr>
        <w:t>.</w:t>
      </w:r>
    </w:p>
    <w:p w:rsidR="002D0BBB" w:rsidRDefault="002D0BBB" w:rsidP="002D0BBB">
      <w:pPr>
        <w:jc w:val="both"/>
        <w:rPr>
          <w:b/>
          <w:szCs w:val="24"/>
        </w:rPr>
      </w:pPr>
    </w:p>
    <w:p w:rsidR="002D0BBB" w:rsidRDefault="002D0BBB" w:rsidP="002D0BBB">
      <w:pPr>
        <w:tabs>
          <w:tab w:val="left" w:pos="6303"/>
        </w:tabs>
        <w:jc w:val="both"/>
        <w:rPr>
          <w:b/>
          <w:szCs w:val="24"/>
        </w:rPr>
      </w:pPr>
    </w:p>
    <w:p w:rsidR="002D0BBB" w:rsidRDefault="002D0BBB" w:rsidP="002D0BBB">
      <w:pPr>
        <w:jc w:val="both"/>
        <w:rPr>
          <w:b/>
          <w:szCs w:val="24"/>
        </w:rPr>
      </w:pPr>
      <w:r w:rsidRPr="00DC43D9">
        <w:rPr>
          <w:b/>
          <w:szCs w:val="24"/>
        </w:rPr>
        <w:t xml:space="preserve">   </w:t>
      </w:r>
    </w:p>
    <w:p w:rsidR="002D0BBB" w:rsidRDefault="002D0BBB" w:rsidP="002D0BBB">
      <w:pPr>
        <w:jc w:val="both"/>
        <w:rPr>
          <w:b/>
          <w:szCs w:val="24"/>
        </w:rPr>
      </w:pPr>
    </w:p>
    <w:p w:rsidR="002D0BBB" w:rsidRDefault="002D0BBB" w:rsidP="002D0BBB">
      <w:pPr>
        <w:tabs>
          <w:tab w:val="left" w:pos="989"/>
          <w:tab w:val="center" w:pos="4535"/>
          <w:tab w:val="left" w:pos="7488"/>
        </w:tabs>
        <w:rPr>
          <w:szCs w:val="24"/>
        </w:rPr>
      </w:pPr>
      <w:r>
        <w:rPr>
          <w:szCs w:val="24"/>
        </w:rPr>
        <w:t>Ömer Faruk TÖREMEN                          İsmail KARAGÖZ                                 Zafer ALA Belediye Başkan Vekili                              Divan Kâtibi                                       Divan Kâtibi</w:t>
      </w:r>
    </w:p>
    <w:p w:rsidR="002D0BBB" w:rsidRDefault="002D0BBB" w:rsidP="002D0BBB">
      <w:pPr>
        <w:jc w:val="both"/>
        <w:rPr>
          <w:b/>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2D0BBB" w:rsidRDefault="002D0BBB" w:rsidP="002D0BBB">
      <w:pPr>
        <w:rPr>
          <w:szCs w:val="24"/>
        </w:rPr>
      </w:pPr>
    </w:p>
    <w:p w:rsidR="00D7022A" w:rsidRPr="002D0BBB" w:rsidRDefault="00D7022A" w:rsidP="002D0BBB">
      <w:bookmarkStart w:id="0" w:name="_GoBack"/>
      <w:bookmarkEnd w:id="0"/>
    </w:p>
    <w:sectPr w:rsidR="00D7022A" w:rsidRPr="002D0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DF"/>
    <w:rsid w:val="002D0BBB"/>
    <w:rsid w:val="00514242"/>
    <w:rsid w:val="006B2DDF"/>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AD26"/>
  <w15:chartTrackingRefBased/>
  <w15:docId w15:val="{DA160FE9-1922-40FE-8740-8CDDCA84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4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4242"/>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2D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2D0BB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2024-12-16T08:53:00Z</dcterms:created>
  <dcterms:modified xsi:type="dcterms:W3CDTF">2024-12-17T06:48:00Z</dcterms:modified>
</cp:coreProperties>
</file>