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028" w:rsidRPr="001A0E71" w:rsidRDefault="00032028" w:rsidP="00032028">
      <w:pPr>
        <w:pStyle w:val="AralkYok"/>
        <w:jc w:val="both"/>
        <w:rPr>
          <w:b/>
          <w:sz w:val="23"/>
          <w:szCs w:val="23"/>
        </w:rPr>
      </w:pPr>
      <w:r>
        <w:rPr>
          <w:b/>
          <w:sz w:val="23"/>
          <w:szCs w:val="23"/>
        </w:rPr>
        <w:t>AZİZİYE BELEDİYE MECLİSİNİN 03</w:t>
      </w:r>
      <w:r w:rsidRPr="001A0E71">
        <w:rPr>
          <w:b/>
          <w:sz w:val="23"/>
          <w:szCs w:val="23"/>
        </w:rPr>
        <w:t>/0</w:t>
      </w:r>
      <w:r>
        <w:rPr>
          <w:b/>
          <w:sz w:val="23"/>
          <w:szCs w:val="23"/>
        </w:rPr>
        <w:t>9</w:t>
      </w:r>
      <w:r w:rsidRPr="001A0E71">
        <w:rPr>
          <w:b/>
          <w:sz w:val="23"/>
          <w:szCs w:val="23"/>
        </w:rPr>
        <w:t>/2025 TARİHLİ OLAĞAN</w:t>
      </w:r>
      <w:r>
        <w:rPr>
          <w:b/>
          <w:sz w:val="23"/>
          <w:szCs w:val="23"/>
        </w:rPr>
        <w:t xml:space="preserve"> MECLİS TOPLANTISIN</w:t>
      </w:r>
      <w:r w:rsidRPr="001A0E71">
        <w:rPr>
          <w:b/>
          <w:sz w:val="23"/>
          <w:szCs w:val="23"/>
        </w:rPr>
        <w:t>DA ALINAN KARARLARIN ÖZETİDİR.</w:t>
      </w:r>
    </w:p>
    <w:p w:rsidR="00032028" w:rsidRPr="001A0E71" w:rsidRDefault="00032028" w:rsidP="00032028">
      <w:pPr>
        <w:jc w:val="both"/>
        <w:rPr>
          <w:sz w:val="23"/>
          <w:szCs w:val="23"/>
        </w:rPr>
      </w:pPr>
    </w:p>
    <w:p w:rsidR="00032028" w:rsidRDefault="00032028" w:rsidP="00032028">
      <w:pPr>
        <w:jc w:val="both"/>
        <w:rPr>
          <w:b/>
          <w:sz w:val="23"/>
          <w:szCs w:val="23"/>
        </w:rPr>
      </w:pPr>
      <w:r w:rsidRPr="001A0E71">
        <w:rPr>
          <w:b/>
          <w:sz w:val="23"/>
          <w:szCs w:val="23"/>
        </w:rPr>
        <w:t>KARARLARIN ÖZETİ</w:t>
      </w:r>
    </w:p>
    <w:p w:rsidR="00032028" w:rsidRPr="00C97476" w:rsidRDefault="00032028" w:rsidP="00032028">
      <w:pPr>
        <w:tabs>
          <w:tab w:val="left" w:pos="6303"/>
        </w:tabs>
        <w:jc w:val="both"/>
        <w:rPr>
          <w:sz w:val="18"/>
          <w:szCs w:val="18"/>
        </w:rPr>
      </w:pPr>
      <w:r w:rsidRPr="00C97476">
        <w:rPr>
          <w:sz w:val="18"/>
          <w:szCs w:val="18"/>
        </w:rPr>
        <w:t xml:space="preserve">Aziziye Belediye Meclisi, </w:t>
      </w:r>
      <w:r w:rsidRPr="00C97476">
        <w:rPr>
          <w:b/>
          <w:sz w:val="18"/>
          <w:szCs w:val="18"/>
        </w:rPr>
        <w:t xml:space="preserve">Meclis Başkan V. Ayşe AYDIN </w:t>
      </w:r>
      <w:r w:rsidRPr="00C97476">
        <w:rPr>
          <w:sz w:val="18"/>
          <w:szCs w:val="18"/>
        </w:rPr>
        <w:t xml:space="preserve">Başkanlığında üyelerden, Mürsel </w:t>
      </w:r>
      <w:proofErr w:type="spellStart"/>
      <w:proofErr w:type="gramStart"/>
      <w:r w:rsidRPr="00C97476">
        <w:rPr>
          <w:sz w:val="18"/>
          <w:szCs w:val="18"/>
        </w:rPr>
        <w:t>ETEGÜL,Esra</w:t>
      </w:r>
      <w:proofErr w:type="spellEnd"/>
      <w:proofErr w:type="gramEnd"/>
      <w:r w:rsidRPr="00C97476">
        <w:rPr>
          <w:sz w:val="18"/>
          <w:szCs w:val="18"/>
        </w:rPr>
        <w:t xml:space="preserve"> AKPINAR,  Pınar </w:t>
      </w:r>
      <w:proofErr w:type="spellStart"/>
      <w:r w:rsidRPr="00C97476">
        <w:rPr>
          <w:sz w:val="18"/>
          <w:szCs w:val="18"/>
        </w:rPr>
        <w:t>Burkankulu</w:t>
      </w:r>
      <w:proofErr w:type="spellEnd"/>
      <w:r w:rsidRPr="00C97476">
        <w:rPr>
          <w:sz w:val="18"/>
          <w:szCs w:val="18"/>
        </w:rPr>
        <w:t xml:space="preserve"> KARADENİZ, Zafer ALA, Rıza </w:t>
      </w:r>
      <w:proofErr w:type="spellStart"/>
      <w:r w:rsidRPr="00C97476">
        <w:rPr>
          <w:sz w:val="18"/>
          <w:szCs w:val="18"/>
        </w:rPr>
        <w:t>ALTUNAYAR,Mahmut</w:t>
      </w:r>
      <w:proofErr w:type="spellEnd"/>
      <w:r w:rsidRPr="00C97476">
        <w:rPr>
          <w:sz w:val="18"/>
          <w:szCs w:val="18"/>
        </w:rPr>
        <w:t xml:space="preserve"> BUDAKIN, İlhan KERVAN , Hızır YEŞİL, M. Zeki BOZAN, Yılmaz </w:t>
      </w:r>
      <w:proofErr w:type="spellStart"/>
      <w:r w:rsidRPr="00C97476">
        <w:rPr>
          <w:sz w:val="18"/>
          <w:szCs w:val="18"/>
        </w:rPr>
        <w:t>MUSLU,Sakıp</w:t>
      </w:r>
      <w:proofErr w:type="spellEnd"/>
      <w:r w:rsidRPr="00C97476">
        <w:rPr>
          <w:sz w:val="18"/>
          <w:szCs w:val="18"/>
        </w:rPr>
        <w:t xml:space="preserve"> SAMANCI, Mehmet AKARSU, </w:t>
      </w:r>
      <w:proofErr w:type="spellStart"/>
      <w:r w:rsidRPr="00C97476">
        <w:rPr>
          <w:sz w:val="18"/>
          <w:szCs w:val="18"/>
        </w:rPr>
        <w:t>Abdussamet</w:t>
      </w:r>
      <w:proofErr w:type="spellEnd"/>
      <w:r w:rsidRPr="00C97476">
        <w:rPr>
          <w:sz w:val="18"/>
          <w:szCs w:val="18"/>
        </w:rPr>
        <w:t xml:space="preserve"> ACAR, Emre UĞAN, Binali DUMAN, Cemil MOLA, Ömer TURAN, Vahdettin Zümrüt BEKİROĞLU, Abdurrahman KACUR,’ </w:t>
      </w:r>
      <w:proofErr w:type="spellStart"/>
      <w:r w:rsidRPr="00C97476">
        <w:rPr>
          <w:sz w:val="18"/>
          <w:szCs w:val="18"/>
        </w:rPr>
        <w:t>nun</w:t>
      </w:r>
      <w:proofErr w:type="spellEnd"/>
      <w:r w:rsidRPr="00C97476">
        <w:rPr>
          <w:sz w:val="18"/>
          <w:szCs w:val="18"/>
        </w:rPr>
        <w:t xml:space="preserve"> iştirakiyle 03 Eylül 2025 tarihinde olağan meclis toplantısı için saat 14:00’da Meclis salonunda toplandı.</w:t>
      </w:r>
    </w:p>
    <w:p w:rsidR="00032028" w:rsidRPr="00C97476" w:rsidRDefault="00032028" w:rsidP="00032028">
      <w:pPr>
        <w:rPr>
          <w:sz w:val="18"/>
          <w:szCs w:val="18"/>
        </w:rPr>
      </w:pPr>
      <w:r w:rsidRPr="00C97476">
        <w:rPr>
          <w:sz w:val="18"/>
          <w:szCs w:val="18"/>
        </w:rPr>
        <w:t xml:space="preserve">1.Oturuma mazeretli olarak katılmayan üyeler; M. Akif DORMAN, Ebubekir GENÇ, Ali </w:t>
      </w:r>
      <w:proofErr w:type="gramStart"/>
      <w:r w:rsidRPr="00C97476">
        <w:rPr>
          <w:sz w:val="18"/>
          <w:szCs w:val="18"/>
        </w:rPr>
        <w:t>AYDIN , Abdulkadir</w:t>
      </w:r>
      <w:proofErr w:type="gramEnd"/>
      <w:r w:rsidRPr="00C97476">
        <w:rPr>
          <w:sz w:val="18"/>
          <w:szCs w:val="18"/>
        </w:rPr>
        <w:t xml:space="preserve"> KARAMAN, Selçuk SENGİR, Emrullah AKPUNAR</w:t>
      </w:r>
    </w:p>
    <w:p w:rsidR="00032028" w:rsidRDefault="00032028" w:rsidP="00032028">
      <w:pPr>
        <w:jc w:val="both"/>
        <w:rPr>
          <w:color w:val="FF0000"/>
          <w:sz w:val="18"/>
          <w:szCs w:val="18"/>
        </w:rPr>
      </w:pPr>
      <w:r w:rsidRPr="00C97476">
        <w:rPr>
          <w:sz w:val="18"/>
          <w:szCs w:val="18"/>
        </w:rPr>
        <w:t>1.Oturuma mazeretsiz olarak katılmayan üyeler;</w:t>
      </w:r>
    </w:p>
    <w:p w:rsidR="00032028" w:rsidRDefault="00032028" w:rsidP="00032028">
      <w:pPr>
        <w:jc w:val="both"/>
        <w:rPr>
          <w:color w:val="FF0000"/>
          <w:sz w:val="18"/>
          <w:szCs w:val="18"/>
        </w:rPr>
      </w:pPr>
    </w:p>
    <w:p w:rsidR="00032028" w:rsidRPr="0088436D" w:rsidRDefault="00032028" w:rsidP="00032028">
      <w:pPr>
        <w:rPr>
          <w:b/>
          <w:color w:val="FF0000"/>
          <w:sz w:val="20"/>
        </w:rPr>
      </w:pPr>
      <w:r w:rsidRPr="001A0E71">
        <w:rPr>
          <w:b/>
          <w:sz w:val="23"/>
          <w:szCs w:val="23"/>
        </w:rPr>
        <w:t>Madde 1-</w:t>
      </w:r>
      <w:r>
        <w:t xml:space="preserve">  </w:t>
      </w:r>
      <w:r>
        <w:tab/>
      </w:r>
      <w:r>
        <w:tab/>
      </w:r>
      <w:r>
        <w:tab/>
      </w:r>
      <w:r w:rsidRPr="003722D7">
        <w:rPr>
          <w:b/>
          <w:sz w:val="20"/>
          <w:u w:val="single"/>
        </w:rPr>
        <w:t>KOMİSYON İNCELEMESİ</w:t>
      </w:r>
      <w:r w:rsidRPr="003722D7">
        <w:rPr>
          <w:sz w:val="20"/>
          <w:u w:val="single"/>
        </w:rPr>
        <w:t xml:space="preserve"> </w:t>
      </w:r>
      <w:r w:rsidRPr="003722D7">
        <w:rPr>
          <w:b/>
          <w:sz w:val="20"/>
          <w:u w:val="single"/>
        </w:rPr>
        <w:t>VE GÖRÜŞÜ:</w:t>
      </w:r>
    </w:p>
    <w:p w:rsidR="00032028" w:rsidRDefault="00032028" w:rsidP="00032028">
      <w:pPr>
        <w:jc w:val="both"/>
        <w:rPr>
          <w:szCs w:val="24"/>
        </w:rPr>
      </w:pPr>
      <w:r w:rsidRPr="003722D7">
        <w:rPr>
          <w:szCs w:val="24"/>
        </w:rPr>
        <w:t xml:space="preserve">Aziziye İlçesi Genelinde Yapılacak </w:t>
      </w:r>
      <w:proofErr w:type="gramStart"/>
      <w:r w:rsidRPr="003722D7">
        <w:rPr>
          <w:szCs w:val="24"/>
        </w:rPr>
        <w:t>işler  için</w:t>
      </w:r>
      <w:proofErr w:type="gramEnd"/>
      <w:r w:rsidRPr="003722D7">
        <w:rPr>
          <w:szCs w:val="24"/>
        </w:rPr>
        <w:t xml:space="preserve">   Plan, Proje ve Etüt  hazırlanmasında ve </w:t>
      </w:r>
      <w:proofErr w:type="spellStart"/>
      <w:r w:rsidRPr="003722D7">
        <w:rPr>
          <w:szCs w:val="24"/>
        </w:rPr>
        <w:t>Hizemetlerin</w:t>
      </w:r>
      <w:proofErr w:type="spellEnd"/>
      <w:r w:rsidRPr="003722D7">
        <w:rPr>
          <w:szCs w:val="24"/>
        </w:rPr>
        <w:t xml:space="preserve"> yürütülmesi için  İmar ve Şehircilik  Müdürlüğünün   (035101) Etüt –Proje Bilirkişi Ekspertiz Giderleri Ödenek Kalemine, Emlak ve  İstimlak  Müdürlüğünün (064290) Diğer Arsa Alım Ve Kamulaştırma Gider Kaleminden 1.500.000₺ ve (064390) Diğer Bina Alım ve Kamulaştırma Kaleminden 1.500.000₺ Toplamda 3.000.000 ₺  (Üç milyon ) aktarım yapılması için talepleri değerlendirilmiş olup  gerekli aktarımın yapılması</w:t>
      </w:r>
      <w:r w:rsidRPr="003722D7">
        <w:rPr>
          <w:i/>
          <w:szCs w:val="24"/>
        </w:rPr>
        <w:t xml:space="preserve"> </w:t>
      </w:r>
      <w:r w:rsidRPr="003722D7">
        <w:rPr>
          <w:szCs w:val="24"/>
        </w:rPr>
        <w:t xml:space="preserve"> komisyonumuzca oy birliğiyle </w:t>
      </w:r>
      <w:r w:rsidRPr="003722D7">
        <w:rPr>
          <w:b/>
          <w:szCs w:val="24"/>
        </w:rPr>
        <w:t>UYGUN GÖRÜLMÜŞTÜR</w:t>
      </w:r>
      <w:r w:rsidRPr="003722D7">
        <w:rPr>
          <w:szCs w:val="24"/>
        </w:rPr>
        <w:t>. İş bu rapor Meclis’e sunulmak üzere tarafımızdan tanzim ve imza altına alınmıştır.27/08/2028</w:t>
      </w:r>
    </w:p>
    <w:p w:rsidR="00032028" w:rsidRPr="003722D7" w:rsidRDefault="00032028" w:rsidP="00032028">
      <w:pPr>
        <w:jc w:val="both"/>
        <w:rPr>
          <w:rFonts w:eastAsia="Calibri"/>
          <w:szCs w:val="24"/>
        </w:rPr>
      </w:pPr>
    </w:p>
    <w:p w:rsidR="00032028" w:rsidRPr="00E36BC7" w:rsidRDefault="00032028" w:rsidP="00032028">
      <w:pPr>
        <w:jc w:val="both"/>
        <w:rPr>
          <w:color w:val="FF0000"/>
          <w:szCs w:val="24"/>
        </w:rPr>
      </w:pPr>
      <w:r w:rsidRPr="00E36BC7">
        <w:rPr>
          <w:szCs w:val="24"/>
        </w:rPr>
        <w:t xml:space="preserve">2025 Mali Yılı İmar ve Şehircilik Müdürlüğünün bütçesi yetmeyeceği anlaşılan (035101) Etüt-Proje Bilirkişi </w:t>
      </w:r>
      <w:proofErr w:type="gramStart"/>
      <w:r w:rsidRPr="00E36BC7">
        <w:rPr>
          <w:szCs w:val="24"/>
        </w:rPr>
        <w:t>Ekspertiz  Giderleri</w:t>
      </w:r>
      <w:proofErr w:type="gramEnd"/>
      <w:r w:rsidRPr="00E36BC7">
        <w:rPr>
          <w:szCs w:val="24"/>
        </w:rPr>
        <w:t xml:space="preserve"> kalemine; Emlak ve İstimlak Müdürlüğüne ait (064290) Diğer Arsa Alım ve Kamulaştırma Giderleri Kaleminden 1.500.000,00 TL. </w:t>
      </w:r>
      <w:proofErr w:type="gramStart"/>
      <w:r w:rsidRPr="00E36BC7">
        <w:rPr>
          <w:szCs w:val="24"/>
        </w:rPr>
        <w:t>ve</w:t>
      </w:r>
      <w:proofErr w:type="gramEnd"/>
      <w:r w:rsidRPr="00E36BC7">
        <w:rPr>
          <w:szCs w:val="24"/>
        </w:rPr>
        <w:t xml:space="preserve"> (064390) Diğer Bina Alım ve Kamulaştırması Giderleri Kaleminden 1.500.000,00 TL. den olmak üzere toplamda 3.000.000,00 TL (Üç Milyon) ödenek aktarılması ile </w:t>
      </w:r>
      <w:proofErr w:type="gramStart"/>
      <w:r w:rsidRPr="00E36BC7">
        <w:rPr>
          <w:szCs w:val="24"/>
        </w:rPr>
        <w:t xml:space="preserve">ilgili  </w:t>
      </w:r>
      <w:r w:rsidRPr="00E36BC7">
        <w:rPr>
          <w:shd w:val="clear" w:color="auto" w:fill="FFFFFF"/>
        </w:rPr>
        <w:t>Plan</w:t>
      </w:r>
      <w:proofErr w:type="gramEnd"/>
      <w:r w:rsidRPr="00E36BC7">
        <w:rPr>
          <w:shd w:val="clear" w:color="auto" w:fill="FFFFFF"/>
        </w:rPr>
        <w:t xml:space="preserve"> ve Bütçe Komisyonu tarafından hazırlanan komisyon raporu doğrultusunda ödenek aktarımın </w:t>
      </w:r>
      <w:r w:rsidRPr="00E36BC7">
        <w:rPr>
          <w:rFonts w:eastAsia="Calibri"/>
        </w:rPr>
        <w:t xml:space="preserve">kabulüne </w:t>
      </w:r>
      <w:r w:rsidRPr="00E36BC7">
        <w:rPr>
          <w:shd w:val="clear" w:color="auto" w:fill="FFFFFF"/>
        </w:rPr>
        <w:t>işaretle yapılan oylama sonucu</w:t>
      </w:r>
      <w:r w:rsidRPr="00E36BC7">
        <w:t xml:space="preserve"> Meclis Üyesi ESRA </w:t>
      </w:r>
      <w:proofErr w:type="spellStart"/>
      <w:r w:rsidRPr="00E36BC7">
        <w:t>AKPINAR’ın</w:t>
      </w:r>
      <w:proofErr w:type="spellEnd"/>
      <w:r w:rsidRPr="00E36BC7">
        <w:t xml:space="preserve"> çekimser oyuna karşı </w:t>
      </w:r>
      <w:r w:rsidRPr="00E36BC7">
        <w:rPr>
          <w:u w:val="single"/>
          <w:shd w:val="clear" w:color="auto" w:fill="FFFFFF"/>
        </w:rPr>
        <w:t xml:space="preserve"> oy çokluğu ile karar verilmiştir.</w:t>
      </w:r>
      <w:r w:rsidRPr="00E36BC7">
        <w:rPr>
          <w:szCs w:val="24"/>
        </w:rPr>
        <w:t xml:space="preserve"> </w:t>
      </w:r>
    </w:p>
    <w:p w:rsidR="00032028" w:rsidRPr="001A0E71" w:rsidRDefault="00032028" w:rsidP="00032028">
      <w:pPr>
        <w:jc w:val="both"/>
        <w:rPr>
          <w:sz w:val="20"/>
          <w:u w:val="single"/>
          <w:shd w:val="clear" w:color="auto" w:fill="FFFFFF"/>
        </w:rPr>
      </w:pPr>
      <w:r w:rsidRPr="001A0E71">
        <w:tab/>
      </w:r>
      <w:r w:rsidRPr="001A0E71">
        <w:tab/>
      </w:r>
    </w:p>
    <w:p w:rsidR="00032028" w:rsidRDefault="00032028" w:rsidP="00032028">
      <w:pPr>
        <w:jc w:val="both"/>
        <w:rPr>
          <w:b/>
          <w:color w:val="FF0000"/>
          <w:szCs w:val="24"/>
        </w:rPr>
      </w:pPr>
      <w:r w:rsidRPr="001A0E71">
        <w:rPr>
          <w:b/>
          <w:szCs w:val="24"/>
        </w:rPr>
        <w:t>Madde 2-</w:t>
      </w:r>
      <w:r w:rsidRPr="00330D0D">
        <w:rPr>
          <w:b/>
          <w:szCs w:val="24"/>
        </w:rPr>
        <w:t xml:space="preserve"> </w:t>
      </w:r>
      <w:r w:rsidRPr="00E36BC7">
        <w:rPr>
          <w:szCs w:val="24"/>
        </w:rPr>
        <w:t xml:space="preserve">Mülkiyeti Belediyemize ait olan </w:t>
      </w:r>
      <w:proofErr w:type="spellStart"/>
      <w:r w:rsidRPr="00E36BC7">
        <w:rPr>
          <w:szCs w:val="24"/>
        </w:rPr>
        <w:t>Gezköy</w:t>
      </w:r>
      <w:proofErr w:type="spellEnd"/>
      <w:r w:rsidRPr="00E36BC7">
        <w:rPr>
          <w:szCs w:val="24"/>
        </w:rPr>
        <w:t xml:space="preserve"> Mahallemizde bulunan 0 ada 4967 parselde bulunan 2.042,54 m² arsa vasfındaki taşınmazın satışının yapılmasına; ödeme şeklinin tamamının peşin olarak alınmasına</w:t>
      </w:r>
      <w:r w:rsidRPr="00E36BC7">
        <w:rPr>
          <w:szCs w:val="24"/>
          <w:shd w:val="clear" w:color="auto" w:fill="FFFFFF"/>
        </w:rPr>
        <w:t xml:space="preserve"> </w:t>
      </w:r>
      <w:r w:rsidRPr="00E36BC7">
        <w:rPr>
          <w:shd w:val="clear" w:color="auto" w:fill="FFFFFF"/>
        </w:rPr>
        <w:t>işaretle yapılan oylama sonucu</w:t>
      </w:r>
      <w:r w:rsidRPr="00E36BC7">
        <w:t xml:space="preserve"> Meclis Üyesi ESRA </w:t>
      </w:r>
      <w:proofErr w:type="spellStart"/>
      <w:r w:rsidRPr="00E36BC7">
        <w:t>AKPINAR’ın</w:t>
      </w:r>
      <w:proofErr w:type="spellEnd"/>
      <w:r w:rsidRPr="00E36BC7">
        <w:t xml:space="preserve"> çekimser oyuna </w:t>
      </w:r>
      <w:proofErr w:type="gramStart"/>
      <w:r w:rsidRPr="00E36BC7">
        <w:t xml:space="preserve">karşı </w:t>
      </w:r>
      <w:r w:rsidRPr="00E36BC7">
        <w:rPr>
          <w:u w:val="single"/>
          <w:shd w:val="clear" w:color="auto" w:fill="FFFFFF"/>
        </w:rPr>
        <w:t xml:space="preserve"> oy</w:t>
      </w:r>
      <w:proofErr w:type="gramEnd"/>
      <w:r w:rsidRPr="00E36BC7">
        <w:rPr>
          <w:u w:val="single"/>
          <w:shd w:val="clear" w:color="auto" w:fill="FFFFFF"/>
        </w:rPr>
        <w:t xml:space="preserve"> çokluğu ile karar verilmiştir.</w:t>
      </w:r>
      <w:r w:rsidRPr="00E40F6C">
        <w:rPr>
          <w:b/>
          <w:color w:val="FF0000"/>
          <w:szCs w:val="24"/>
        </w:rPr>
        <w:t xml:space="preserve">  </w:t>
      </w:r>
    </w:p>
    <w:tbl>
      <w:tblPr>
        <w:tblpPr w:leftFromText="141" w:rightFromText="141" w:vertAnchor="text" w:horzAnchor="margin" w:tblpXSpec="center" w:tblpY="211"/>
        <w:tblW w:w="0" w:type="auto"/>
        <w:tblCellMar>
          <w:top w:w="15" w:type="dxa"/>
          <w:left w:w="15" w:type="dxa"/>
          <w:bottom w:w="15" w:type="dxa"/>
          <w:right w:w="15" w:type="dxa"/>
        </w:tblCellMar>
        <w:tblLook w:val="04A0" w:firstRow="1" w:lastRow="0" w:firstColumn="1" w:lastColumn="0" w:noHBand="0" w:noVBand="1"/>
      </w:tblPr>
      <w:tblGrid>
        <w:gridCol w:w="1600"/>
        <w:gridCol w:w="805"/>
        <w:gridCol w:w="1091"/>
        <w:gridCol w:w="1332"/>
        <w:gridCol w:w="2132"/>
        <w:gridCol w:w="2094"/>
      </w:tblGrid>
      <w:tr w:rsidR="00032028" w:rsidRPr="008B2A7C" w:rsidTr="00E4247B">
        <w:trPr>
          <w:trHeight w:val="226"/>
        </w:trPr>
        <w:tc>
          <w:tcPr>
            <w:tcW w:w="1787"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center"/>
            <w:hideMark/>
          </w:tcPr>
          <w:p w:rsidR="00032028" w:rsidRPr="008B2A7C" w:rsidRDefault="00032028" w:rsidP="00E4247B">
            <w:pPr>
              <w:jc w:val="center"/>
              <w:rPr>
                <w:szCs w:val="24"/>
              </w:rPr>
            </w:pPr>
            <w:r w:rsidRPr="008B2A7C">
              <w:rPr>
                <w:color w:val="000000"/>
                <w:szCs w:val="24"/>
              </w:rPr>
              <w:t>Mahalle</w:t>
            </w:r>
          </w:p>
        </w:tc>
        <w:tc>
          <w:tcPr>
            <w:tcW w:w="875"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center"/>
            <w:hideMark/>
          </w:tcPr>
          <w:p w:rsidR="00032028" w:rsidRPr="008B2A7C" w:rsidRDefault="00032028" w:rsidP="00E4247B">
            <w:pPr>
              <w:jc w:val="center"/>
              <w:rPr>
                <w:szCs w:val="24"/>
              </w:rPr>
            </w:pPr>
            <w:r w:rsidRPr="008B2A7C">
              <w:rPr>
                <w:color w:val="000000"/>
                <w:szCs w:val="24"/>
              </w:rPr>
              <w:t>Ada</w:t>
            </w:r>
          </w:p>
        </w:tc>
        <w:tc>
          <w:tcPr>
            <w:tcW w:w="1190"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center"/>
            <w:hideMark/>
          </w:tcPr>
          <w:p w:rsidR="00032028" w:rsidRPr="008B2A7C" w:rsidRDefault="00032028" w:rsidP="00E4247B">
            <w:pPr>
              <w:jc w:val="center"/>
              <w:rPr>
                <w:szCs w:val="24"/>
              </w:rPr>
            </w:pPr>
            <w:r>
              <w:rPr>
                <w:color w:val="000000"/>
                <w:szCs w:val="24"/>
              </w:rPr>
              <w:t>P</w:t>
            </w:r>
            <w:r w:rsidRPr="008B2A7C">
              <w:rPr>
                <w:color w:val="000000"/>
                <w:szCs w:val="24"/>
              </w:rPr>
              <w:t>arsel</w:t>
            </w:r>
          </w:p>
        </w:tc>
        <w:tc>
          <w:tcPr>
            <w:tcW w:w="1515"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center"/>
            <w:hideMark/>
          </w:tcPr>
          <w:p w:rsidR="00032028" w:rsidRPr="008B2A7C" w:rsidRDefault="00032028" w:rsidP="00E4247B">
            <w:pPr>
              <w:jc w:val="center"/>
              <w:rPr>
                <w:szCs w:val="24"/>
              </w:rPr>
            </w:pPr>
            <w:r w:rsidRPr="008B2A7C">
              <w:rPr>
                <w:color w:val="000000"/>
                <w:szCs w:val="24"/>
              </w:rPr>
              <w:t xml:space="preserve">Hisse </w:t>
            </w:r>
            <w:r>
              <w:rPr>
                <w:color w:val="000000"/>
                <w:szCs w:val="24"/>
              </w:rPr>
              <w:t>Tipi</w:t>
            </w:r>
          </w:p>
        </w:tc>
        <w:tc>
          <w:tcPr>
            <w:tcW w:w="2456"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center"/>
            <w:hideMark/>
          </w:tcPr>
          <w:p w:rsidR="00032028" w:rsidRPr="008B2A7C" w:rsidRDefault="00032028" w:rsidP="00E4247B">
            <w:pPr>
              <w:jc w:val="center"/>
              <w:rPr>
                <w:szCs w:val="24"/>
              </w:rPr>
            </w:pPr>
            <w:r>
              <w:rPr>
                <w:color w:val="000000"/>
                <w:szCs w:val="24"/>
              </w:rPr>
              <w:t>Yüz Ölçümü m²</w:t>
            </w:r>
          </w:p>
        </w:tc>
        <w:tc>
          <w:tcPr>
            <w:tcW w:w="2328"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center"/>
            <w:hideMark/>
          </w:tcPr>
          <w:p w:rsidR="00032028" w:rsidRPr="008B2A7C" w:rsidRDefault="00032028" w:rsidP="00E4247B">
            <w:pPr>
              <w:jc w:val="center"/>
              <w:rPr>
                <w:szCs w:val="24"/>
              </w:rPr>
            </w:pPr>
            <w:r>
              <w:rPr>
                <w:color w:val="000000"/>
                <w:szCs w:val="24"/>
              </w:rPr>
              <w:t>Taşınmazın Cinsi</w:t>
            </w:r>
          </w:p>
        </w:tc>
      </w:tr>
      <w:tr w:rsidR="00032028" w:rsidRPr="008B2A7C" w:rsidTr="00E4247B">
        <w:trPr>
          <w:trHeight w:val="217"/>
        </w:trPr>
        <w:tc>
          <w:tcPr>
            <w:tcW w:w="1787"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032028" w:rsidRPr="008B2A7C" w:rsidRDefault="00032028" w:rsidP="00E4247B">
            <w:pPr>
              <w:jc w:val="center"/>
              <w:rPr>
                <w:szCs w:val="24"/>
              </w:rPr>
            </w:pPr>
            <w:proofErr w:type="spellStart"/>
            <w:r>
              <w:rPr>
                <w:szCs w:val="24"/>
              </w:rPr>
              <w:t>Gezköy</w:t>
            </w:r>
            <w:proofErr w:type="spellEnd"/>
          </w:p>
        </w:tc>
        <w:tc>
          <w:tcPr>
            <w:tcW w:w="875"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032028" w:rsidRPr="008B2A7C" w:rsidRDefault="00032028" w:rsidP="00E4247B">
            <w:pPr>
              <w:jc w:val="center"/>
              <w:rPr>
                <w:szCs w:val="24"/>
              </w:rPr>
            </w:pPr>
            <w:r>
              <w:rPr>
                <w:color w:val="000000"/>
                <w:szCs w:val="24"/>
              </w:rPr>
              <w:t>0</w:t>
            </w:r>
          </w:p>
        </w:tc>
        <w:tc>
          <w:tcPr>
            <w:tcW w:w="1190"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032028" w:rsidRPr="008B2A7C" w:rsidRDefault="00032028" w:rsidP="00E4247B">
            <w:pPr>
              <w:jc w:val="center"/>
              <w:rPr>
                <w:szCs w:val="24"/>
              </w:rPr>
            </w:pPr>
            <w:r>
              <w:rPr>
                <w:szCs w:val="24"/>
              </w:rPr>
              <w:t>4967</w:t>
            </w:r>
          </w:p>
        </w:tc>
        <w:tc>
          <w:tcPr>
            <w:tcW w:w="1515"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032028" w:rsidRPr="008B2A7C" w:rsidRDefault="00032028" w:rsidP="00E4247B">
            <w:pPr>
              <w:jc w:val="center"/>
              <w:rPr>
                <w:szCs w:val="24"/>
              </w:rPr>
            </w:pPr>
            <w:r>
              <w:rPr>
                <w:color w:val="000000"/>
                <w:szCs w:val="24"/>
              </w:rPr>
              <w:t>1</w:t>
            </w:r>
            <w:r w:rsidRPr="008B2A7C">
              <w:rPr>
                <w:color w:val="000000"/>
                <w:szCs w:val="24"/>
              </w:rPr>
              <w:t>/</w:t>
            </w:r>
            <w:r>
              <w:rPr>
                <w:color w:val="000000"/>
                <w:szCs w:val="24"/>
              </w:rPr>
              <w:t>1</w:t>
            </w:r>
          </w:p>
        </w:tc>
        <w:tc>
          <w:tcPr>
            <w:tcW w:w="2456"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032028" w:rsidRPr="008B2A7C" w:rsidRDefault="00032028" w:rsidP="00E4247B">
            <w:pPr>
              <w:jc w:val="center"/>
              <w:rPr>
                <w:szCs w:val="24"/>
              </w:rPr>
            </w:pPr>
            <w:r>
              <w:rPr>
                <w:color w:val="000000"/>
                <w:szCs w:val="24"/>
              </w:rPr>
              <w:t>2.042,54</w:t>
            </w:r>
          </w:p>
        </w:tc>
        <w:tc>
          <w:tcPr>
            <w:tcW w:w="2328" w:type="dxa"/>
            <w:tcBorders>
              <w:top w:val="single" w:sz="6" w:space="0" w:color="auto"/>
              <w:left w:val="single" w:sz="6" w:space="0" w:color="auto"/>
              <w:bottom w:val="single" w:sz="6" w:space="0" w:color="auto"/>
              <w:right w:val="single" w:sz="6" w:space="0" w:color="auto"/>
            </w:tcBorders>
            <w:shd w:val="clear" w:color="auto" w:fill="FFFFFF"/>
            <w:tcMar>
              <w:top w:w="15" w:type="dxa"/>
              <w:left w:w="80" w:type="dxa"/>
              <w:bottom w:w="15" w:type="dxa"/>
              <w:right w:w="80" w:type="dxa"/>
            </w:tcMar>
            <w:vAlign w:val="bottom"/>
            <w:hideMark/>
          </w:tcPr>
          <w:p w:rsidR="00032028" w:rsidRPr="008B2A7C" w:rsidRDefault="00032028" w:rsidP="00E4247B">
            <w:pPr>
              <w:jc w:val="center"/>
              <w:rPr>
                <w:szCs w:val="24"/>
              </w:rPr>
            </w:pPr>
            <w:r>
              <w:rPr>
                <w:color w:val="000000"/>
                <w:szCs w:val="24"/>
              </w:rPr>
              <w:t>Arsa</w:t>
            </w:r>
          </w:p>
        </w:tc>
      </w:tr>
    </w:tbl>
    <w:p w:rsidR="00032028" w:rsidRDefault="00032028" w:rsidP="00032028">
      <w:pPr>
        <w:jc w:val="both"/>
        <w:rPr>
          <w:b/>
          <w:color w:val="FF0000"/>
          <w:szCs w:val="24"/>
        </w:rPr>
      </w:pPr>
    </w:p>
    <w:p w:rsidR="00032028" w:rsidRDefault="00032028" w:rsidP="00032028">
      <w:pPr>
        <w:jc w:val="both"/>
        <w:rPr>
          <w:b/>
          <w:u w:val="single"/>
          <w:shd w:val="clear" w:color="auto" w:fill="FFFFFF"/>
        </w:rPr>
      </w:pPr>
      <w:r>
        <w:rPr>
          <w:b/>
          <w:szCs w:val="24"/>
        </w:rPr>
        <w:t>Madde 3-</w:t>
      </w:r>
      <w:r w:rsidRPr="00330D0D">
        <w:rPr>
          <w:b/>
          <w:szCs w:val="24"/>
        </w:rPr>
        <w:t xml:space="preserve"> </w:t>
      </w:r>
      <w:r w:rsidRPr="00E36BC7">
        <w:t xml:space="preserve">Mülkiyeti Belediyemize ait Ilıca </w:t>
      </w:r>
      <w:proofErr w:type="spellStart"/>
      <w:proofErr w:type="gramStart"/>
      <w:r w:rsidRPr="00E36BC7">
        <w:t>Mhallesi</w:t>
      </w:r>
      <w:proofErr w:type="spellEnd"/>
      <w:r w:rsidRPr="00E36BC7">
        <w:t xml:space="preserve">  12693</w:t>
      </w:r>
      <w:proofErr w:type="gramEnd"/>
      <w:r w:rsidRPr="00E36BC7">
        <w:t xml:space="preserve"> ada 3 parsel, 12694 ada 2 ve 3 parsel ve 9999 ada 21 (Üç Katlı </w:t>
      </w:r>
      <w:proofErr w:type="spellStart"/>
      <w:r w:rsidRPr="00E36BC7">
        <w:t>Kargir</w:t>
      </w:r>
      <w:proofErr w:type="spellEnd"/>
      <w:r w:rsidRPr="00E36BC7">
        <w:t xml:space="preserve"> Apartman ve Arsa 1. Kat), 21(Üç Katlı </w:t>
      </w:r>
      <w:proofErr w:type="spellStart"/>
      <w:r w:rsidRPr="00E36BC7">
        <w:t>Kargir</w:t>
      </w:r>
      <w:proofErr w:type="spellEnd"/>
      <w:r w:rsidRPr="00E36BC7">
        <w:t xml:space="preserve"> Apartman ve Arsa Zemin Kat),24,25 ve 26 parsellerde bulunan aşağıdaki tabloda belirtilen taşınmazların ayni sermaye olarak sermayesi %100 Belediyemize ait olan </w:t>
      </w:r>
      <w:proofErr w:type="spellStart"/>
      <w:r w:rsidRPr="00E36BC7">
        <w:t>lıca</w:t>
      </w:r>
      <w:proofErr w:type="spellEnd"/>
      <w:r w:rsidRPr="00E36BC7">
        <w:t xml:space="preserve"> Termal İnşaat Taahhüt Enerji Turizm Madencilik Hizmet Alımı Personel Sanayi ve Ticaret Anonim Şirketi'ne ayni sermaye olarak devredilmesi ile ilgili Asliye Ticaret Mahkemesince bedel tespiti yapılması için dava açılmasına, mahkemece belirlenecek bedel doğrultusunda bahse konu taşınmazların ayni sermaye olarak Ilıca Termal İnşaat Taahhüt Enerji Turizm Madencilik Hizmet Alımı Personel Sanayi ve Ticaret Anonim Şirketi'ne devredilmesine </w:t>
      </w:r>
      <w:r w:rsidRPr="00E36BC7">
        <w:rPr>
          <w:color w:val="FF0000"/>
        </w:rPr>
        <w:t xml:space="preserve"> </w:t>
      </w:r>
      <w:r w:rsidRPr="00E36BC7">
        <w:rPr>
          <w:shd w:val="clear" w:color="auto" w:fill="FFFFFF"/>
        </w:rPr>
        <w:t>işaretle yapılan oylama sonucu</w:t>
      </w:r>
      <w:r w:rsidRPr="00E36BC7">
        <w:t xml:space="preserve"> Meclis Üyesi ESRA </w:t>
      </w:r>
      <w:proofErr w:type="spellStart"/>
      <w:r w:rsidRPr="00E36BC7">
        <w:t>AKPINAR’ın</w:t>
      </w:r>
      <w:proofErr w:type="spellEnd"/>
      <w:r w:rsidRPr="00E36BC7">
        <w:t xml:space="preserve"> çekimser oyuna karşı </w:t>
      </w:r>
      <w:r w:rsidRPr="00E36BC7">
        <w:rPr>
          <w:u w:val="single"/>
          <w:shd w:val="clear" w:color="auto" w:fill="FFFFFF"/>
        </w:rPr>
        <w:t xml:space="preserve"> oy çokluğu ile karar verilmiştir.</w:t>
      </w:r>
    </w:p>
    <w:tbl>
      <w:tblPr>
        <w:tblStyle w:val="TabloKlavuzu"/>
        <w:tblpPr w:leftFromText="141" w:rightFromText="141" w:vertAnchor="text" w:horzAnchor="margin" w:tblpXSpec="center" w:tblpY="16"/>
        <w:tblW w:w="10482" w:type="dxa"/>
        <w:tblLayout w:type="fixed"/>
        <w:tblLook w:val="04A0" w:firstRow="1" w:lastRow="0" w:firstColumn="1" w:lastColumn="0" w:noHBand="0" w:noVBand="1"/>
      </w:tblPr>
      <w:tblGrid>
        <w:gridCol w:w="1088"/>
        <w:gridCol w:w="750"/>
        <w:gridCol w:w="851"/>
        <w:gridCol w:w="1417"/>
        <w:gridCol w:w="1247"/>
        <w:gridCol w:w="1701"/>
        <w:gridCol w:w="3428"/>
      </w:tblGrid>
      <w:tr w:rsidR="00032028" w:rsidRPr="0027342A" w:rsidTr="00E4247B">
        <w:trPr>
          <w:trHeight w:val="416"/>
        </w:trPr>
        <w:tc>
          <w:tcPr>
            <w:tcW w:w="1088" w:type="dxa"/>
          </w:tcPr>
          <w:p w:rsidR="00032028" w:rsidRPr="00522415" w:rsidRDefault="00032028" w:rsidP="00E4247B">
            <w:pPr>
              <w:jc w:val="center"/>
              <w:rPr>
                <w:b/>
                <w:sz w:val="16"/>
                <w:szCs w:val="16"/>
              </w:rPr>
            </w:pPr>
            <w:r w:rsidRPr="00522415">
              <w:rPr>
                <w:b/>
                <w:sz w:val="16"/>
                <w:szCs w:val="16"/>
              </w:rPr>
              <w:t>MAHALLE</w:t>
            </w:r>
          </w:p>
        </w:tc>
        <w:tc>
          <w:tcPr>
            <w:tcW w:w="750" w:type="dxa"/>
          </w:tcPr>
          <w:p w:rsidR="00032028" w:rsidRPr="00522415" w:rsidRDefault="00032028" w:rsidP="00E4247B">
            <w:pPr>
              <w:jc w:val="center"/>
              <w:rPr>
                <w:b/>
                <w:sz w:val="16"/>
                <w:szCs w:val="16"/>
              </w:rPr>
            </w:pPr>
            <w:r w:rsidRPr="00522415">
              <w:rPr>
                <w:b/>
                <w:sz w:val="16"/>
                <w:szCs w:val="16"/>
              </w:rPr>
              <w:t>ADA</w:t>
            </w:r>
          </w:p>
        </w:tc>
        <w:tc>
          <w:tcPr>
            <w:tcW w:w="851" w:type="dxa"/>
          </w:tcPr>
          <w:p w:rsidR="00032028" w:rsidRPr="00522415" w:rsidRDefault="00032028" w:rsidP="00E4247B">
            <w:pPr>
              <w:jc w:val="center"/>
              <w:rPr>
                <w:b/>
                <w:sz w:val="16"/>
                <w:szCs w:val="16"/>
              </w:rPr>
            </w:pPr>
            <w:r w:rsidRPr="00522415">
              <w:rPr>
                <w:b/>
                <w:sz w:val="16"/>
                <w:szCs w:val="16"/>
              </w:rPr>
              <w:t>PARSEL</w:t>
            </w:r>
          </w:p>
        </w:tc>
        <w:tc>
          <w:tcPr>
            <w:tcW w:w="1417" w:type="dxa"/>
          </w:tcPr>
          <w:p w:rsidR="00032028" w:rsidRPr="00522415" w:rsidRDefault="00032028" w:rsidP="00E4247B">
            <w:pPr>
              <w:jc w:val="center"/>
              <w:rPr>
                <w:b/>
                <w:sz w:val="16"/>
                <w:szCs w:val="16"/>
              </w:rPr>
            </w:pPr>
            <w:r w:rsidRPr="00522415">
              <w:rPr>
                <w:b/>
                <w:sz w:val="16"/>
                <w:szCs w:val="16"/>
              </w:rPr>
              <w:t>YÜZÖLÇÜMÜ</w:t>
            </w:r>
          </w:p>
          <w:p w:rsidR="00032028" w:rsidRPr="00522415" w:rsidRDefault="00032028" w:rsidP="00E4247B">
            <w:pPr>
              <w:jc w:val="center"/>
              <w:rPr>
                <w:b/>
                <w:sz w:val="16"/>
                <w:szCs w:val="16"/>
              </w:rPr>
            </w:pPr>
            <w:r w:rsidRPr="00522415">
              <w:rPr>
                <w:b/>
                <w:sz w:val="16"/>
                <w:szCs w:val="16"/>
              </w:rPr>
              <w:t>(m²)</w:t>
            </w:r>
          </w:p>
        </w:tc>
        <w:tc>
          <w:tcPr>
            <w:tcW w:w="1247" w:type="dxa"/>
          </w:tcPr>
          <w:p w:rsidR="00032028" w:rsidRPr="00522415" w:rsidRDefault="00032028" w:rsidP="00E4247B">
            <w:pPr>
              <w:jc w:val="center"/>
              <w:rPr>
                <w:b/>
                <w:sz w:val="16"/>
                <w:szCs w:val="16"/>
              </w:rPr>
            </w:pPr>
            <w:r w:rsidRPr="00522415">
              <w:rPr>
                <w:b/>
                <w:sz w:val="16"/>
                <w:szCs w:val="16"/>
              </w:rPr>
              <w:t>BELEDİYE HİSSESİ</w:t>
            </w:r>
          </w:p>
        </w:tc>
        <w:tc>
          <w:tcPr>
            <w:tcW w:w="1701" w:type="dxa"/>
          </w:tcPr>
          <w:p w:rsidR="00032028" w:rsidRPr="00522415" w:rsidRDefault="00032028" w:rsidP="00E4247B">
            <w:pPr>
              <w:jc w:val="center"/>
              <w:rPr>
                <w:b/>
                <w:sz w:val="16"/>
                <w:szCs w:val="16"/>
              </w:rPr>
            </w:pPr>
            <w:r w:rsidRPr="00522415">
              <w:rPr>
                <w:b/>
                <w:sz w:val="16"/>
                <w:szCs w:val="16"/>
              </w:rPr>
              <w:t xml:space="preserve">BELEDİYE HİSSE </w:t>
            </w:r>
          </w:p>
          <w:p w:rsidR="00032028" w:rsidRPr="00522415" w:rsidRDefault="00032028" w:rsidP="00E4247B">
            <w:pPr>
              <w:jc w:val="center"/>
              <w:rPr>
                <w:b/>
                <w:sz w:val="16"/>
                <w:szCs w:val="16"/>
              </w:rPr>
            </w:pPr>
            <w:r w:rsidRPr="00522415">
              <w:rPr>
                <w:b/>
                <w:sz w:val="16"/>
                <w:szCs w:val="16"/>
              </w:rPr>
              <w:t>YÜZÖLÇÜMÜ</w:t>
            </w:r>
          </w:p>
          <w:p w:rsidR="00032028" w:rsidRPr="00522415" w:rsidRDefault="00032028" w:rsidP="00E4247B">
            <w:pPr>
              <w:jc w:val="center"/>
              <w:rPr>
                <w:b/>
                <w:sz w:val="16"/>
                <w:szCs w:val="16"/>
              </w:rPr>
            </w:pPr>
            <w:r w:rsidRPr="00522415">
              <w:rPr>
                <w:b/>
                <w:sz w:val="16"/>
                <w:szCs w:val="16"/>
              </w:rPr>
              <w:t>(m²)</w:t>
            </w:r>
          </w:p>
        </w:tc>
        <w:tc>
          <w:tcPr>
            <w:tcW w:w="3428" w:type="dxa"/>
          </w:tcPr>
          <w:p w:rsidR="00032028" w:rsidRPr="00522415" w:rsidRDefault="00032028" w:rsidP="00E4247B">
            <w:pPr>
              <w:jc w:val="center"/>
              <w:rPr>
                <w:b/>
                <w:sz w:val="16"/>
                <w:szCs w:val="16"/>
              </w:rPr>
            </w:pPr>
            <w:r w:rsidRPr="00522415">
              <w:rPr>
                <w:b/>
                <w:sz w:val="16"/>
                <w:szCs w:val="16"/>
              </w:rPr>
              <w:t>NİTELİK</w:t>
            </w:r>
          </w:p>
        </w:tc>
      </w:tr>
      <w:tr w:rsidR="00032028" w:rsidRPr="0027342A" w:rsidTr="00E4247B">
        <w:trPr>
          <w:trHeight w:val="97"/>
        </w:trPr>
        <w:tc>
          <w:tcPr>
            <w:tcW w:w="1088" w:type="dxa"/>
          </w:tcPr>
          <w:p w:rsidR="00032028" w:rsidRPr="0027342A" w:rsidRDefault="00032028" w:rsidP="00E4247B">
            <w:pPr>
              <w:jc w:val="center"/>
              <w:rPr>
                <w:sz w:val="16"/>
                <w:szCs w:val="16"/>
              </w:rPr>
            </w:pPr>
            <w:r w:rsidRPr="0027342A">
              <w:rPr>
                <w:sz w:val="16"/>
                <w:szCs w:val="16"/>
              </w:rPr>
              <w:t>ILICA</w:t>
            </w:r>
          </w:p>
        </w:tc>
        <w:tc>
          <w:tcPr>
            <w:tcW w:w="750" w:type="dxa"/>
          </w:tcPr>
          <w:p w:rsidR="00032028" w:rsidRPr="0027342A" w:rsidRDefault="00032028" w:rsidP="00E4247B">
            <w:pPr>
              <w:jc w:val="center"/>
              <w:rPr>
                <w:sz w:val="16"/>
                <w:szCs w:val="16"/>
              </w:rPr>
            </w:pPr>
            <w:r w:rsidRPr="0027342A">
              <w:rPr>
                <w:sz w:val="16"/>
                <w:szCs w:val="16"/>
              </w:rPr>
              <w:t>12693</w:t>
            </w:r>
          </w:p>
        </w:tc>
        <w:tc>
          <w:tcPr>
            <w:tcW w:w="851" w:type="dxa"/>
          </w:tcPr>
          <w:p w:rsidR="00032028" w:rsidRPr="0027342A" w:rsidRDefault="00032028" w:rsidP="00E4247B">
            <w:pPr>
              <w:jc w:val="center"/>
              <w:rPr>
                <w:sz w:val="16"/>
                <w:szCs w:val="16"/>
              </w:rPr>
            </w:pPr>
            <w:r w:rsidRPr="0027342A">
              <w:rPr>
                <w:sz w:val="16"/>
                <w:szCs w:val="16"/>
              </w:rPr>
              <w:t>3</w:t>
            </w:r>
          </w:p>
        </w:tc>
        <w:tc>
          <w:tcPr>
            <w:tcW w:w="1417" w:type="dxa"/>
          </w:tcPr>
          <w:p w:rsidR="00032028" w:rsidRPr="0027342A" w:rsidRDefault="00032028" w:rsidP="00E4247B">
            <w:pPr>
              <w:jc w:val="center"/>
              <w:rPr>
                <w:sz w:val="16"/>
                <w:szCs w:val="16"/>
              </w:rPr>
            </w:pPr>
            <w:r w:rsidRPr="0027342A">
              <w:rPr>
                <w:sz w:val="16"/>
                <w:szCs w:val="16"/>
              </w:rPr>
              <w:t>1516,00</w:t>
            </w:r>
          </w:p>
        </w:tc>
        <w:tc>
          <w:tcPr>
            <w:tcW w:w="1247" w:type="dxa"/>
          </w:tcPr>
          <w:p w:rsidR="00032028" w:rsidRPr="0027342A" w:rsidRDefault="00032028" w:rsidP="00E4247B">
            <w:pPr>
              <w:jc w:val="center"/>
              <w:rPr>
                <w:sz w:val="16"/>
                <w:szCs w:val="16"/>
              </w:rPr>
            </w:pPr>
            <w:r w:rsidRPr="0027342A">
              <w:rPr>
                <w:sz w:val="16"/>
                <w:szCs w:val="16"/>
              </w:rPr>
              <w:t>147109/151600</w:t>
            </w:r>
          </w:p>
        </w:tc>
        <w:tc>
          <w:tcPr>
            <w:tcW w:w="1701" w:type="dxa"/>
          </w:tcPr>
          <w:p w:rsidR="00032028" w:rsidRPr="0027342A" w:rsidRDefault="00032028" w:rsidP="00E4247B">
            <w:pPr>
              <w:jc w:val="center"/>
              <w:rPr>
                <w:sz w:val="16"/>
                <w:szCs w:val="16"/>
              </w:rPr>
            </w:pPr>
            <w:r w:rsidRPr="0027342A">
              <w:rPr>
                <w:sz w:val="16"/>
                <w:szCs w:val="16"/>
              </w:rPr>
              <w:t>1471,09</w:t>
            </w:r>
          </w:p>
        </w:tc>
        <w:tc>
          <w:tcPr>
            <w:tcW w:w="3428" w:type="dxa"/>
          </w:tcPr>
          <w:p w:rsidR="00032028" w:rsidRPr="00E36BC7" w:rsidRDefault="00032028" w:rsidP="00E4247B">
            <w:pPr>
              <w:jc w:val="center"/>
              <w:rPr>
                <w:sz w:val="16"/>
                <w:szCs w:val="16"/>
              </w:rPr>
            </w:pPr>
            <w:r w:rsidRPr="00E36BC7">
              <w:rPr>
                <w:sz w:val="16"/>
                <w:szCs w:val="16"/>
              </w:rPr>
              <w:t>ARSA</w:t>
            </w:r>
          </w:p>
        </w:tc>
      </w:tr>
      <w:tr w:rsidR="00032028" w:rsidRPr="0027342A" w:rsidTr="00E4247B">
        <w:trPr>
          <w:trHeight w:val="174"/>
        </w:trPr>
        <w:tc>
          <w:tcPr>
            <w:tcW w:w="1088" w:type="dxa"/>
          </w:tcPr>
          <w:p w:rsidR="00032028" w:rsidRPr="0027342A" w:rsidRDefault="00032028" w:rsidP="00E4247B">
            <w:pPr>
              <w:jc w:val="center"/>
              <w:rPr>
                <w:sz w:val="16"/>
                <w:szCs w:val="16"/>
              </w:rPr>
            </w:pPr>
            <w:r w:rsidRPr="0027342A">
              <w:rPr>
                <w:sz w:val="16"/>
                <w:szCs w:val="16"/>
              </w:rPr>
              <w:t>ILICA</w:t>
            </w:r>
          </w:p>
        </w:tc>
        <w:tc>
          <w:tcPr>
            <w:tcW w:w="750" w:type="dxa"/>
          </w:tcPr>
          <w:p w:rsidR="00032028" w:rsidRPr="0027342A" w:rsidRDefault="00032028" w:rsidP="00E4247B">
            <w:pPr>
              <w:jc w:val="center"/>
              <w:rPr>
                <w:sz w:val="16"/>
                <w:szCs w:val="16"/>
              </w:rPr>
            </w:pPr>
            <w:r w:rsidRPr="0027342A">
              <w:rPr>
                <w:sz w:val="16"/>
                <w:szCs w:val="16"/>
              </w:rPr>
              <w:t>12694</w:t>
            </w:r>
          </w:p>
        </w:tc>
        <w:tc>
          <w:tcPr>
            <w:tcW w:w="851" w:type="dxa"/>
          </w:tcPr>
          <w:p w:rsidR="00032028" w:rsidRPr="0027342A" w:rsidRDefault="00032028" w:rsidP="00E4247B">
            <w:pPr>
              <w:jc w:val="center"/>
              <w:rPr>
                <w:sz w:val="16"/>
                <w:szCs w:val="16"/>
              </w:rPr>
            </w:pPr>
            <w:r w:rsidRPr="0027342A">
              <w:rPr>
                <w:sz w:val="16"/>
                <w:szCs w:val="16"/>
              </w:rPr>
              <w:t>2</w:t>
            </w:r>
          </w:p>
        </w:tc>
        <w:tc>
          <w:tcPr>
            <w:tcW w:w="1417" w:type="dxa"/>
          </w:tcPr>
          <w:p w:rsidR="00032028" w:rsidRPr="0027342A" w:rsidRDefault="00032028" w:rsidP="00E4247B">
            <w:pPr>
              <w:jc w:val="center"/>
              <w:rPr>
                <w:sz w:val="16"/>
                <w:szCs w:val="16"/>
              </w:rPr>
            </w:pPr>
            <w:r w:rsidRPr="0027342A">
              <w:rPr>
                <w:sz w:val="16"/>
                <w:szCs w:val="16"/>
              </w:rPr>
              <w:t>1500.14</w:t>
            </w:r>
          </w:p>
        </w:tc>
        <w:tc>
          <w:tcPr>
            <w:tcW w:w="1247" w:type="dxa"/>
          </w:tcPr>
          <w:p w:rsidR="00032028" w:rsidRPr="0027342A" w:rsidRDefault="00032028" w:rsidP="00E4247B">
            <w:pPr>
              <w:jc w:val="center"/>
              <w:rPr>
                <w:sz w:val="16"/>
                <w:szCs w:val="16"/>
              </w:rPr>
            </w:pPr>
            <w:r w:rsidRPr="0027342A">
              <w:rPr>
                <w:sz w:val="16"/>
                <w:szCs w:val="16"/>
              </w:rPr>
              <w:t>1/1</w:t>
            </w:r>
          </w:p>
        </w:tc>
        <w:tc>
          <w:tcPr>
            <w:tcW w:w="1701" w:type="dxa"/>
          </w:tcPr>
          <w:p w:rsidR="00032028" w:rsidRPr="0027342A" w:rsidRDefault="00032028" w:rsidP="00E4247B">
            <w:pPr>
              <w:jc w:val="center"/>
              <w:rPr>
                <w:sz w:val="16"/>
                <w:szCs w:val="16"/>
              </w:rPr>
            </w:pPr>
            <w:r w:rsidRPr="0027342A">
              <w:rPr>
                <w:sz w:val="16"/>
                <w:szCs w:val="16"/>
              </w:rPr>
              <w:t>1500.14</w:t>
            </w:r>
          </w:p>
        </w:tc>
        <w:tc>
          <w:tcPr>
            <w:tcW w:w="3428" w:type="dxa"/>
          </w:tcPr>
          <w:p w:rsidR="00032028" w:rsidRPr="00E36BC7" w:rsidRDefault="00032028" w:rsidP="00E4247B">
            <w:pPr>
              <w:jc w:val="center"/>
              <w:rPr>
                <w:sz w:val="16"/>
                <w:szCs w:val="16"/>
              </w:rPr>
            </w:pPr>
            <w:r w:rsidRPr="00E36BC7">
              <w:rPr>
                <w:sz w:val="16"/>
                <w:szCs w:val="16"/>
              </w:rPr>
              <w:t>ARSA</w:t>
            </w:r>
          </w:p>
        </w:tc>
      </w:tr>
      <w:tr w:rsidR="00032028" w:rsidRPr="0027342A" w:rsidTr="00E4247B">
        <w:trPr>
          <w:trHeight w:val="114"/>
        </w:trPr>
        <w:tc>
          <w:tcPr>
            <w:tcW w:w="1088" w:type="dxa"/>
          </w:tcPr>
          <w:p w:rsidR="00032028" w:rsidRPr="0027342A" w:rsidRDefault="00032028" w:rsidP="00E4247B">
            <w:pPr>
              <w:jc w:val="center"/>
              <w:rPr>
                <w:sz w:val="16"/>
                <w:szCs w:val="16"/>
              </w:rPr>
            </w:pPr>
            <w:r w:rsidRPr="0027342A">
              <w:rPr>
                <w:sz w:val="16"/>
                <w:szCs w:val="16"/>
              </w:rPr>
              <w:t>ILICA</w:t>
            </w:r>
          </w:p>
        </w:tc>
        <w:tc>
          <w:tcPr>
            <w:tcW w:w="750" w:type="dxa"/>
          </w:tcPr>
          <w:p w:rsidR="00032028" w:rsidRPr="0027342A" w:rsidRDefault="00032028" w:rsidP="00E4247B">
            <w:pPr>
              <w:jc w:val="center"/>
              <w:rPr>
                <w:sz w:val="16"/>
                <w:szCs w:val="16"/>
              </w:rPr>
            </w:pPr>
            <w:r w:rsidRPr="0027342A">
              <w:rPr>
                <w:sz w:val="16"/>
                <w:szCs w:val="16"/>
              </w:rPr>
              <w:t>12694</w:t>
            </w:r>
          </w:p>
        </w:tc>
        <w:tc>
          <w:tcPr>
            <w:tcW w:w="851" w:type="dxa"/>
          </w:tcPr>
          <w:p w:rsidR="00032028" w:rsidRPr="0027342A" w:rsidRDefault="00032028" w:rsidP="00E4247B">
            <w:pPr>
              <w:jc w:val="center"/>
              <w:rPr>
                <w:sz w:val="16"/>
                <w:szCs w:val="16"/>
              </w:rPr>
            </w:pPr>
            <w:r w:rsidRPr="0027342A">
              <w:rPr>
                <w:sz w:val="16"/>
                <w:szCs w:val="16"/>
              </w:rPr>
              <w:t>3</w:t>
            </w:r>
          </w:p>
        </w:tc>
        <w:tc>
          <w:tcPr>
            <w:tcW w:w="1417" w:type="dxa"/>
          </w:tcPr>
          <w:p w:rsidR="00032028" w:rsidRPr="0027342A" w:rsidRDefault="00032028" w:rsidP="00E4247B">
            <w:pPr>
              <w:jc w:val="center"/>
              <w:rPr>
                <w:sz w:val="16"/>
                <w:szCs w:val="16"/>
              </w:rPr>
            </w:pPr>
            <w:r w:rsidRPr="0027342A">
              <w:rPr>
                <w:sz w:val="16"/>
                <w:szCs w:val="16"/>
              </w:rPr>
              <w:t>1792.69</w:t>
            </w:r>
          </w:p>
        </w:tc>
        <w:tc>
          <w:tcPr>
            <w:tcW w:w="1247" w:type="dxa"/>
          </w:tcPr>
          <w:p w:rsidR="00032028" w:rsidRPr="0027342A" w:rsidRDefault="00032028" w:rsidP="00E4247B">
            <w:pPr>
              <w:jc w:val="center"/>
              <w:rPr>
                <w:sz w:val="16"/>
                <w:szCs w:val="16"/>
              </w:rPr>
            </w:pPr>
            <w:r w:rsidRPr="0027342A">
              <w:rPr>
                <w:sz w:val="16"/>
                <w:szCs w:val="16"/>
              </w:rPr>
              <w:t>1/1</w:t>
            </w:r>
          </w:p>
        </w:tc>
        <w:tc>
          <w:tcPr>
            <w:tcW w:w="1701" w:type="dxa"/>
          </w:tcPr>
          <w:p w:rsidR="00032028" w:rsidRPr="0027342A" w:rsidRDefault="00032028" w:rsidP="00E4247B">
            <w:pPr>
              <w:jc w:val="center"/>
              <w:rPr>
                <w:sz w:val="16"/>
                <w:szCs w:val="16"/>
              </w:rPr>
            </w:pPr>
            <w:r w:rsidRPr="0027342A">
              <w:rPr>
                <w:sz w:val="16"/>
                <w:szCs w:val="16"/>
              </w:rPr>
              <w:t>1792.69</w:t>
            </w:r>
          </w:p>
        </w:tc>
        <w:tc>
          <w:tcPr>
            <w:tcW w:w="3428" w:type="dxa"/>
          </w:tcPr>
          <w:p w:rsidR="00032028" w:rsidRPr="00E36BC7" w:rsidRDefault="00032028" w:rsidP="00E4247B">
            <w:pPr>
              <w:jc w:val="center"/>
              <w:rPr>
                <w:sz w:val="16"/>
                <w:szCs w:val="16"/>
              </w:rPr>
            </w:pPr>
            <w:r w:rsidRPr="00E36BC7">
              <w:rPr>
                <w:sz w:val="16"/>
                <w:szCs w:val="16"/>
              </w:rPr>
              <w:t>ARSA</w:t>
            </w:r>
          </w:p>
        </w:tc>
      </w:tr>
      <w:tr w:rsidR="00032028" w:rsidRPr="0027342A" w:rsidTr="00E4247B">
        <w:trPr>
          <w:trHeight w:val="190"/>
        </w:trPr>
        <w:tc>
          <w:tcPr>
            <w:tcW w:w="1088" w:type="dxa"/>
          </w:tcPr>
          <w:p w:rsidR="00032028" w:rsidRPr="0027342A" w:rsidRDefault="00032028" w:rsidP="00E4247B">
            <w:pPr>
              <w:jc w:val="center"/>
              <w:rPr>
                <w:sz w:val="16"/>
                <w:szCs w:val="16"/>
              </w:rPr>
            </w:pPr>
            <w:r w:rsidRPr="0027342A">
              <w:rPr>
                <w:sz w:val="16"/>
                <w:szCs w:val="16"/>
              </w:rPr>
              <w:t>ILICA</w:t>
            </w:r>
          </w:p>
        </w:tc>
        <w:tc>
          <w:tcPr>
            <w:tcW w:w="750" w:type="dxa"/>
          </w:tcPr>
          <w:p w:rsidR="00032028" w:rsidRPr="0027342A" w:rsidRDefault="00032028" w:rsidP="00E4247B">
            <w:pPr>
              <w:jc w:val="center"/>
              <w:rPr>
                <w:sz w:val="16"/>
                <w:szCs w:val="16"/>
              </w:rPr>
            </w:pPr>
            <w:r w:rsidRPr="0027342A">
              <w:rPr>
                <w:sz w:val="16"/>
                <w:szCs w:val="16"/>
              </w:rPr>
              <w:t>9999</w:t>
            </w:r>
          </w:p>
        </w:tc>
        <w:tc>
          <w:tcPr>
            <w:tcW w:w="851" w:type="dxa"/>
          </w:tcPr>
          <w:p w:rsidR="00032028" w:rsidRPr="0027342A" w:rsidRDefault="00032028" w:rsidP="00E4247B">
            <w:pPr>
              <w:jc w:val="center"/>
              <w:rPr>
                <w:sz w:val="16"/>
                <w:szCs w:val="16"/>
              </w:rPr>
            </w:pPr>
            <w:r w:rsidRPr="0027342A">
              <w:rPr>
                <w:sz w:val="16"/>
                <w:szCs w:val="16"/>
              </w:rPr>
              <w:t>21</w:t>
            </w:r>
          </w:p>
        </w:tc>
        <w:tc>
          <w:tcPr>
            <w:tcW w:w="1417" w:type="dxa"/>
          </w:tcPr>
          <w:p w:rsidR="00032028" w:rsidRPr="0027342A" w:rsidRDefault="00032028" w:rsidP="00E4247B">
            <w:pPr>
              <w:jc w:val="center"/>
              <w:rPr>
                <w:sz w:val="16"/>
                <w:szCs w:val="16"/>
              </w:rPr>
            </w:pPr>
            <w:r w:rsidRPr="0027342A">
              <w:rPr>
                <w:sz w:val="16"/>
                <w:szCs w:val="16"/>
              </w:rPr>
              <w:t>143,33</w:t>
            </w:r>
          </w:p>
        </w:tc>
        <w:tc>
          <w:tcPr>
            <w:tcW w:w="1247" w:type="dxa"/>
          </w:tcPr>
          <w:p w:rsidR="00032028" w:rsidRPr="0027342A" w:rsidRDefault="00032028" w:rsidP="00E4247B">
            <w:pPr>
              <w:jc w:val="center"/>
              <w:rPr>
                <w:sz w:val="16"/>
                <w:szCs w:val="16"/>
              </w:rPr>
            </w:pPr>
            <w:r w:rsidRPr="0027342A">
              <w:rPr>
                <w:sz w:val="16"/>
                <w:szCs w:val="16"/>
              </w:rPr>
              <w:t>1/1</w:t>
            </w:r>
          </w:p>
        </w:tc>
        <w:tc>
          <w:tcPr>
            <w:tcW w:w="1701" w:type="dxa"/>
          </w:tcPr>
          <w:p w:rsidR="00032028" w:rsidRPr="0027342A" w:rsidRDefault="00032028" w:rsidP="00E4247B">
            <w:pPr>
              <w:jc w:val="center"/>
              <w:rPr>
                <w:sz w:val="16"/>
                <w:szCs w:val="16"/>
              </w:rPr>
            </w:pPr>
            <w:r w:rsidRPr="0027342A">
              <w:rPr>
                <w:sz w:val="16"/>
                <w:szCs w:val="16"/>
              </w:rPr>
              <w:t>143,33</w:t>
            </w:r>
          </w:p>
        </w:tc>
        <w:tc>
          <w:tcPr>
            <w:tcW w:w="3428" w:type="dxa"/>
          </w:tcPr>
          <w:p w:rsidR="00032028" w:rsidRPr="00E36BC7" w:rsidRDefault="00032028" w:rsidP="00E4247B">
            <w:pPr>
              <w:jc w:val="center"/>
              <w:rPr>
                <w:sz w:val="16"/>
                <w:szCs w:val="16"/>
              </w:rPr>
            </w:pPr>
            <w:r w:rsidRPr="00E36BC7">
              <w:rPr>
                <w:sz w:val="16"/>
                <w:szCs w:val="16"/>
              </w:rPr>
              <w:t>ÜÇ KATLI KARGİR APARTMAN VE ARSASI</w:t>
            </w:r>
          </w:p>
          <w:p w:rsidR="00032028" w:rsidRPr="00E36BC7" w:rsidRDefault="00032028" w:rsidP="00E4247B">
            <w:pPr>
              <w:jc w:val="center"/>
              <w:rPr>
                <w:sz w:val="16"/>
                <w:szCs w:val="16"/>
              </w:rPr>
            </w:pPr>
            <w:r w:rsidRPr="00E36BC7">
              <w:rPr>
                <w:sz w:val="16"/>
                <w:szCs w:val="16"/>
              </w:rPr>
              <w:t>(1.KAT)</w:t>
            </w:r>
          </w:p>
        </w:tc>
      </w:tr>
      <w:tr w:rsidR="00032028" w:rsidRPr="0027342A" w:rsidTr="00E4247B">
        <w:trPr>
          <w:trHeight w:val="341"/>
        </w:trPr>
        <w:tc>
          <w:tcPr>
            <w:tcW w:w="1088" w:type="dxa"/>
          </w:tcPr>
          <w:p w:rsidR="00032028" w:rsidRPr="0027342A" w:rsidRDefault="00032028" w:rsidP="00E4247B">
            <w:pPr>
              <w:jc w:val="center"/>
              <w:rPr>
                <w:sz w:val="16"/>
                <w:szCs w:val="16"/>
              </w:rPr>
            </w:pPr>
            <w:r w:rsidRPr="0027342A">
              <w:rPr>
                <w:sz w:val="16"/>
                <w:szCs w:val="16"/>
              </w:rPr>
              <w:t>ILICA</w:t>
            </w:r>
          </w:p>
        </w:tc>
        <w:tc>
          <w:tcPr>
            <w:tcW w:w="750" w:type="dxa"/>
          </w:tcPr>
          <w:p w:rsidR="00032028" w:rsidRPr="0027342A" w:rsidRDefault="00032028" w:rsidP="00E4247B">
            <w:pPr>
              <w:jc w:val="center"/>
              <w:rPr>
                <w:sz w:val="16"/>
                <w:szCs w:val="16"/>
              </w:rPr>
            </w:pPr>
            <w:r w:rsidRPr="0027342A">
              <w:rPr>
                <w:sz w:val="16"/>
                <w:szCs w:val="16"/>
              </w:rPr>
              <w:t>9999</w:t>
            </w:r>
          </w:p>
        </w:tc>
        <w:tc>
          <w:tcPr>
            <w:tcW w:w="851" w:type="dxa"/>
          </w:tcPr>
          <w:p w:rsidR="00032028" w:rsidRPr="0027342A" w:rsidRDefault="00032028" w:rsidP="00E4247B">
            <w:pPr>
              <w:jc w:val="center"/>
              <w:rPr>
                <w:sz w:val="16"/>
                <w:szCs w:val="16"/>
              </w:rPr>
            </w:pPr>
            <w:r w:rsidRPr="0027342A">
              <w:rPr>
                <w:sz w:val="16"/>
                <w:szCs w:val="16"/>
              </w:rPr>
              <w:t>21</w:t>
            </w:r>
          </w:p>
        </w:tc>
        <w:tc>
          <w:tcPr>
            <w:tcW w:w="1417" w:type="dxa"/>
          </w:tcPr>
          <w:p w:rsidR="00032028" w:rsidRPr="0027342A" w:rsidRDefault="00032028" w:rsidP="00E4247B">
            <w:pPr>
              <w:jc w:val="center"/>
              <w:rPr>
                <w:sz w:val="16"/>
                <w:szCs w:val="16"/>
              </w:rPr>
            </w:pPr>
            <w:r w:rsidRPr="0027342A">
              <w:rPr>
                <w:sz w:val="16"/>
                <w:szCs w:val="16"/>
              </w:rPr>
              <w:t>143,33</w:t>
            </w:r>
          </w:p>
        </w:tc>
        <w:tc>
          <w:tcPr>
            <w:tcW w:w="1247" w:type="dxa"/>
          </w:tcPr>
          <w:p w:rsidR="00032028" w:rsidRPr="0027342A" w:rsidRDefault="00032028" w:rsidP="00E4247B">
            <w:pPr>
              <w:jc w:val="center"/>
              <w:rPr>
                <w:sz w:val="16"/>
                <w:szCs w:val="16"/>
              </w:rPr>
            </w:pPr>
            <w:r w:rsidRPr="0027342A">
              <w:rPr>
                <w:sz w:val="16"/>
                <w:szCs w:val="16"/>
              </w:rPr>
              <w:t>1/1</w:t>
            </w:r>
          </w:p>
        </w:tc>
        <w:tc>
          <w:tcPr>
            <w:tcW w:w="1701" w:type="dxa"/>
          </w:tcPr>
          <w:p w:rsidR="00032028" w:rsidRPr="0027342A" w:rsidRDefault="00032028" w:rsidP="00E4247B">
            <w:pPr>
              <w:jc w:val="center"/>
              <w:rPr>
                <w:sz w:val="16"/>
                <w:szCs w:val="16"/>
              </w:rPr>
            </w:pPr>
            <w:r w:rsidRPr="0027342A">
              <w:rPr>
                <w:sz w:val="16"/>
                <w:szCs w:val="16"/>
              </w:rPr>
              <w:t>143,33</w:t>
            </w:r>
          </w:p>
        </w:tc>
        <w:tc>
          <w:tcPr>
            <w:tcW w:w="3428" w:type="dxa"/>
          </w:tcPr>
          <w:p w:rsidR="00032028" w:rsidRPr="00E36BC7" w:rsidRDefault="00032028" w:rsidP="00E4247B">
            <w:pPr>
              <w:jc w:val="center"/>
              <w:rPr>
                <w:sz w:val="16"/>
                <w:szCs w:val="16"/>
              </w:rPr>
            </w:pPr>
            <w:r w:rsidRPr="00E36BC7">
              <w:rPr>
                <w:sz w:val="16"/>
                <w:szCs w:val="16"/>
              </w:rPr>
              <w:t>ÜÇ KATLI KARGİR APARTMAN VE ARSASI</w:t>
            </w:r>
          </w:p>
          <w:p w:rsidR="00032028" w:rsidRPr="00E36BC7" w:rsidRDefault="00032028" w:rsidP="00E4247B">
            <w:pPr>
              <w:jc w:val="center"/>
              <w:rPr>
                <w:sz w:val="16"/>
                <w:szCs w:val="16"/>
              </w:rPr>
            </w:pPr>
            <w:r w:rsidRPr="00E36BC7">
              <w:rPr>
                <w:sz w:val="16"/>
                <w:szCs w:val="16"/>
              </w:rPr>
              <w:t>(ZEMİN KAT)</w:t>
            </w:r>
          </w:p>
        </w:tc>
      </w:tr>
      <w:tr w:rsidR="00032028" w:rsidRPr="0027342A" w:rsidTr="00E4247B">
        <w:trPr>
          <w:trHeight w:val="127"/>
        </w:trPr>
        <w:tc>
          <w:tcPr>
            <w:tcW w:w="1088" w:type="dxa"/>
          </w:tcPr>
          <w:p w:rsidR="00032028" w:rsidRPr="0027342A" w:rsidRDefault="00032028" w:rsidP="00E4247B">
            <w:pPr>
              <w:jc w:val="center"/>
              <w:rPr>
                <w:sz w:val="16"/>
                <w:szCs w:val="16"/>
              </w:rPr>
            </w:pPr>
            <w:r w:rsidRPr="0027342A">
              <w:rPr>
                <w:sz w:val="16"/>
                <w:szCs w:val="16"/>
              </w:rPr>
              <w:t>ILICA</w:t>
            </w:r>
          </w:p>
        </w:tc>
        <w:tc>
          <w:tcPr>
            <w:tcW w:w="750" w:type="dxa"/>
          </w:tcPr>
          <w:p w:rsidR="00032028" w:rsidRPr="0027342A" w:rsidRDefault="00032028" w:rsidP="00E4247B">
            <w:pPr>
              <w:jc w:val="center"/>
              <w:rPr>
                <w:sz w:val="16"/>
                <w:szCs w:val="16"/>
              </w:rPr>
            </w:pPr>
            <w:r w:rsidRPr="0027342A">
              <w:rPr>
                <w:sz w:val="16"/>
                <w:szCs w:val="16"/>
              </w:rPr>
              <w:t>9999</w:t>
            </w:r>
          </w:p>
        </w:tc>
        <w:tc>
          <w:tcPr>
            <w:tcW w:w="851" w:type="dxa"/>
          </w:tcPr>
          <w:p w:rsidR="00032028" w:rsidRPr="0027342A" w:rsidRDefault="00032028" w:rsidP="00E4247B">
            <w:pPr>
              <w:jc w:val="center"/>
              <w:rPr>
                <w:sz w:val="16"/>
                <w:szCs w:val="16"/>
              </w:rPr>
            </w:pPr>
            <w:r w:rsidRPr="0027342A">
              <w:rPr>
                <w:sz w:val="16"/>
                <w:szCs w:val="16"/>
              </w:rPr>
              <w:t>24</w:t>
            </w:r>
          </w:p>
        </w:tc>
        <w:tc>
          <w:tcPr>
            <w:tcW w:w="1417" w:type="dxa"/>
          </w:tcPr>
          <w:p w:rsidR="00032028" w:rsidRPr="0027342A" w:rsidRDefault="00032028" w:rsidP="00E4247B">
            <w:pPr>
              <w:jc w:val="center"/>
              <w:rPr>
                <w:sz w:val="16"/>
                <w:szCs w:val="16"/>
              </w:rPr>
            </w:pPr>
            <w:r w:rsidRPr="0027342A">
              <w:rPr>
                <w:sz w:val="16"/>
                <w:szCs w:val="16"/>
              </w:rPr>
              <w:t>86,47</w:t>
            </w:r>
          </w:p>
        </w:tc>
        <w:tc>
          <w:tcPr>
            <w:tcW w:w="1247" w:type="dxa"/>
          </w:tcPr>
          <w:p w:rsidR="00032028" w:rsidRPr="0027342A" w:rsidRDefault="00032028" w:rsidP="00E4247B">
            <w:pPr>
              <w:jc w:val="center"/>
              <w:rPr>
                <w:sz w:val="16"/>
                <w:szCs w:val="16"/>
              </w:rPr>
            </w:pPr>
            <w:r w:rsidRPr="0027342A">
              <w:rPr>
                <w:sz w:val="16"/>
                <w:szCs w:val="16"/>
              </w:rPr>
              <w:t>1/1</w:t>
            </w:r>
          </w:p>
        </w:tc>
        <w:tc>
          <w:tcPr>
            <w:tcW w:w="1701" w:type="dxa"/>
          </w:tcPr>
          <w:p w:rsidR="00032028" w:rsidRPr="0027342A" w:rsidRDefault="00032028" w:rsidP="00E4247B">
            <w:pPr>
              <w:jc w:val="center"/>
              <w:rPr>
                <w:sz w:val="16"/>
                <w:szCs w:val="16"/>
              </w:rPr>
            </w:pPr>
            <w:r w:rsidRPr="0027342A">
              <w:rPr>
                <w:sz w:val="16"/>
                <w:szCs w:val="16"/>
              </w:rPr>
              <w:t>86,47</w:t>
            </w:r>
          </w:p>
        </w:tc>
        <w:tc>
          <w:tcPr>
            <w:tcW w:w="3428" w:type="dxa"/>
          </w:tcPr>
          <w:p w:rsidR="00032028" w:rsidRPr="00E36BC7" w:rsidRDefault="00032028" w:rsidP="00E4247B">
            <w:pPr>
              <w:jc w:val="center"/>
              <w:rPr>
                <w:sz w:val="16"/>
                <w:szCs w:val="16"/>
              </w:rPr>
            </w:pPr>
            <w:r w:rsidRPr="00E36BC7">
              <w:rPr>
                <w:sz w:val="16"/>
                <w:szCs w:val="16"/>
              </w:rPr>
              <w:t>ARSA</w:t>
            </w:r>
          </w:p>
        </w:tc>
      </w:tr>
      <w:tr w:rsidR="00032028" w:rsidRPr="0027342A" w:rsidTr="00E4247B">
        <w:trPr>
          <w:trHeight w:val="190"/>
        </w:trPr>
        <w:tc>
          <w:tcPr>
            <w:tcW w:w="1088" w:type="dxa"/>
          </w:tcPr>
          <w:p w:rsidR="00032028" w:rsidRPr="0027342A" w:rsidRDefault="00032028" w:rsidP="00E4247B">
            <w:pPr>
              <w:jc w:val="center"/>
              <w:rPr>
                <w:sz w:val="16"/>
                <w:szCs w:val="16"/>
              </w:rPr>
            </w:pPr>
            <w:r w:rsidRPr="0027342A">
              <w:rPr>
                <w:sz w:val="16"/>
                <w:szCs w:val="16"/>
              </w:rPr>
              <w:t>ILICA</w:t>
            </w:r>
          </w:p>
        </w:tc>
        <w:tc>
          <w:tcPr>
            <w:tcW w:w="750" w:type="dxa"/>
          </w:tcPr>
          <w:p w:rsidR="00032028" w:rsidRPr="0027342A" w:rsidRDefault="00032028" w:rsidP="00E4247B">
            <w:pPr>
              <w:jc w:val="center"/>
              <w:rPr>
                <w:sz w:val="16"/>
                <w:szCs w:val="16"/>
              </w:rPr>
            </w:pPr>
            <w:r w:rsidRPr="0027342A">
              <w:rPr>
                <w:sz w:val="16"/>
                <w:szCs w:val="16"/>
              </w:rPr>
              <w:t>9999</w:t>
            </w:r>
          </w:p>
        </w:tc>
        <w:tc>
          <w:tcPr>
            <w:tcW w:w="851" w:type="dxa"/>
          </w:tcPr>
          <w:p w:rsidR="00032028" w:rsidRPr="0027342A" w:rsidRDefault="00032028" w:rsidP="00E4247B">
            <w:pPr>
              <w:jc w:val="center"/>
              <w:rPr>
                <w:sz w:val="16"/>
                <w:szCs w:val="16"/>
              </w:rPr>
            </w:pPr>
            <w:r w:rsidRPr="0027342A">
              <w:rPr>
                <w:sz w:val="16"/>
                <w:szCs w:val="16"/>
              </w:rPr>
              <w:t>25</w:t>
            </w:r>
          </w:p>
        </w:tc>
        <w:tc>
          <w:tcPr>
            <w:tcW w:w="1417" w:type="dxa"/>
          </w:tcPr>
          <w:p w:rsidR="00032028" w:rsidRPr="0027342A" w:rsidRDefault="00032028" w:rsidP="00E4247B">
            <w:pPr>
              <w:jc w:val="center"/>
              <w:rPr>
                <w:sz w:val="16"/>
                <w:szCs w:val="16"/>
              </w:rPr>
            </w:pPr>
            <w:r w:rsidRPr="0027342A">
              <w:rPr>
                <w:sz w:val="16"/>
                <w:szCs w:val="16"/>
              </w:rPr>
              <w:t>91,85</w:t>
            </w:r>
          </w:p>
        </w:tc>
        <w:tc>
          <w:tcPr>
            <w:tcW w:w="1247" w:type="dxa"/>
          </w:tcPr>
          <w:p w:rsidR="00032028" w:rsidRPr="0027342A" w:rsidRDefault="00032028" w:rsidP="00E4247B">
            <w:pPr>
              <w:jc w:val="center"/>
              <w:rPr>
                <w:sz w:val="16"/>
                <w:szCs w:val="16"/>
              </w:rPr>
            </w:pPr>
            <w:r w:rsidRPr="0027342A">
              <w:rPr>
                <w:sz w:val="16"/>
                <w:szCs w:val="16"/>
              </w:rPr>
              <w:t>3/4</w:t>
            </w:r>
          </w:p>
        </w:tc>
        <w:tc>
          <w:tcPr>
            <w:tcW w:w="1701" w:type="dxa"/>
          </w:tcPr>
          <w:p w:rsidR="00032028" w:rsidRPr="0027342A" w:rsidRDefault="00032028" w:rsidP="00E4247B">
            <w:pPr>
              <w:jc w:val="center"/>
              <w:rPr>
                <w:sz w:val="16"/>
                <w:szCs w:val="16"/>
              </w:rPr>
            </w:pPr>
            <w:r w:rsidRPr="0027342A">
              <w:rPr>
                <w:sz w:val="16"/>
                <w:szCs w:val="16"/>
              </w:rPr>
              <w:t>68,89</w:t>
            </w:r>
          </w:p>
        </w:tc>
        <w:tc>
          <w:tcPr>
            <w:tcW w:w="3428" w:type="dxa"/>
          </w:tcPr>
          <w:p w:rsidR="00032028" w:rsidRPr="00E36BC7" w:rsidRDefault="00032028" w:rsidP="00E4247B">
            <w:pPr>
              <w:jc w:val="center"/>
              <w:rPr>
                <w:sz w:val="16"/>
                <w:szCs w:val="16"/>
              </w:rPr>
            </w:pPr>
            <w:r w:rsidRPr="00E36BC7">
              <w:rPr>
                <w:sz w:val="16"/>
                <w:szCs w:val="16"/>
              </w:rPr>
              <w:t>ARSA</w:t>
            </w:r>
          </w:p>
        </w:tc>
      </w:tr>
      <w:tr w:rsidR="00032028" w:rsidRPr="0027342A" w:rsidTr="00E4247B">
        <w:trPr>
          <w:trHeight w:val="120"/>
        </w:trPr>
        <w:tc>
          <w:tcPr>
            <w:tcW w:w="1088" w:type="dxa"/>
          </w:tcPr>
          <w:p w:rsidR="00032028" w:rsidRPr="0027342A" w:rsidRDefault="00032028" w:rsidP="00E4247B">
            <w:pPr>
              <w:jc w:val="center"/>
              <w:rPr>
                <w:sz w:val="16"/>
                <w:szCs w:val="16"/>
              </w:rPr>
            </w:pPr>
            <w:r w:rsidRPr="0027342A">
              <w:rPr>
                <w:sz w:val="16"/>
                <w:szCs w:val="16"/>
              </w:rPr>
              <w:t>ILICA</w:t>
            </w:r>
          </w:p>
        </w:tc>
        <w:tc>
          <w:tcPr>
            <w:tcW w:w="750" w:type="dxa"/>
          </w:tcPr>
          <w:p w:rsidR="00032028" w:rsidRPr="0027342A" w:rsidRDefault="00032028" w:rsidP="00E4247B">
            <w:pPr>
              <w:jc w:val="center"/>
              <w:rPr>
                <w:sz w:val="16"/>
                <w:szCs w:val="16"/>
              </w:rPr>
            </w:pPr>
            <w:r w:rsidRPr="0027342A">
              <w:rPr>
                <w:sz w:val="16"/>
                <w:szCs w:val="16"/>
              </w:rPr>
              <w:t>9999</w:t>
            </w:r>
          </w:p>
        </w:tc>
        <w:tc>
          <w:tcPr>
            <w:tcW w:w="851" w:type="dxa"/>
          </w:tcPr>
          <w:p w:rsidR="00032028" w:rsidRPr="0027342A" w:rsidRDefault="00032028" w:rsidP="00E4247B">
            <w:pPr>
              <w:jc w:val="center"/>
              <w:rPr>
                <w:sz w:val="16"/>
                <w:szCs w:val="16"/>
              </w:rPr>
            </w:pPr>
            <w:r w:rsidRPr="0027342A">
              <w:rPr>
                <w:sz w:val="16"/>
                <w:szCs w:val="16"/>
              </w:rPr>
              <w:t>26</w:t>
            </w:r>
          </w:p>
        </w:tc>
        <w:tc>
          <w:tcPr>
            <w:tcW w:w="1417" w:type="dxa"/>
          </w:tcPr>
          <w:p w:rsidR="00032028" w:rsidRPr="0027342A" w:rsidRDefault="00032028" w:rsidP="00E4247B">
            <w:pPr>
              <w:jc w:val="center"/>
              <w:rPr>
                <w:sz w:val="16"/>
                <w:szCs w:val="16"/>
              </w:rPr>
            </w:pPr>
            <w:r w:rsidRPr="0027342A">
              <w:rPr>
                <w:sz w:val="16"/>
                <w:szCs w:val="16"/>
              </w:rPr>
              <w:t>97,26</w:t>
            </w:r>
          </w:p>
        </w:tc>
        <w:tc>
          <w:tcPr>
            <w:tcW w:w="1247" w:type="dxa"/>
          </w:tcPr>
          <w:p w:rsidR="00032028" w:rsidRPr="0027342A" w:rsidRDefault="00032028" w:rsidP="00E4247B">
            <w:pPr>
              <w:jc w:val="center"/>
              <w:rPr>
                <w:sz w:val="16"/>
                <w:szCs w:val="16"/>
              </w:rPr>
            </w:pPr>
            <w:r w:rsidRPr="0027342A">
              <w:rPr>
                <w:sz w:val="16"/>
                <w:szCs w:val="16"/>
              </w:rPr>
              <w:t>6/7</w:t>
            </w:r>
          </w:p>
        </w:tc>
        <w:tc>
          <w:tcPr>
            <w:tcW w:w="1701" w:type="dxa"/>
          </w:tcPr>
          <w:p w:rsidR="00032028" w:rsidRPr="0027342A" w:rsidRDefault="00032028" w:rsidP="00E4247B">
            <w:pPr>
              <w:jc w:val="center"/>
              <w:rPr>
                <w:sz w:val="16"/>
                <w:szCs w:val="16"/>
              </w:rPr>
            </w:pPr>
            <w:r w:rsidRPr="0027342A">
              <w:rPr>
                <w:sz w:val="16"/>
                <w:szCs w:val="16"/>
              </w:rPr>
              <w:t>83,37</w:t>
            </w:r>
          </w:p>
        </w:tc>
        <w:tc>
          <w:tcPr>
            <w:tcW w:w="3428" w:type="dxa"/>
          </w:tcPr>
          <w:p w:rsidR="00032028" w:rsidRPr="00E36BC7" w:rsidRDefault="00032028" w:rsidP="00E4247B">
            <w:pPr>
              <w:jc w:val="center"/>
              <w:rPr>
                <w:sz w:val="16"/>
                <w:szCs w:val="16"/>
              </w:rPr>
            </w:pPr>
            <w:r w:rsidRPr="00E36BC7">
              <w:rPr>
                <w:sz w:val="16"/>
                <w:szCs w:val="16"/>
              </w:rPr>
              <w:t>ARSA</w:t>
            </w:r>
          </w:p>
        </w:tc>
      </w:tr>
    </w:tbl>
    <w:p w:rsidR="00032028" w:rsidRDefault="00032028" w:rsidP="00032028">
      <w:pPr>
        <w:jc w:val="both"/>
        <w:rPr>
          <w:b/>
          <w:u w:val="single"/>
          <w:shd w:val="clear" w:color="auto" w:fill="FFFFFF"/>
        </w:rPr>
      </w:pPr>
    </w:p>
    <w:p w:rsidR="00032028" w:rsidRDefault="00032028" w:rsidP="00032028">
      <w:pPr>
        <w:jc w:val="both"/>
        <w:rPr>
          <w:b/>
          <w:szCs w:val="24"/>
          <w:u w:val="single"/>
        </w:rPr>
      </w:pPr>
      <w:r w:rsidRPr="00330D0D">
        <w:rPr>
          <w:b/>
          <w:szCs w:val="24"/>
        </w:rPr>
        <w:t>Madde 4-</w:t>
      </w:r>
      <w:r w:rsidRPr="001A0E71">
        <w:t xml:space="preserve"> </w:t>
      </w:r>
      <w:r w:rsidRPr="00EC7622">
        <w:rPr>
          <w:szCs w:val="24"/>
        </w:rPr>
        <w:t xml:space="preserve">Kurumumuz norm kadro cetvelinde Genel İdare Hizmetler ve Teknik Hizmetler </w:t>
      </w:r>
      <w:r w:rsidRPr="00EC7622">
        <w:rPr>
          <w:szCs w:val="24"/>
        </w:rPr>
        <w:lastRenderedPageBreak/>
        <w:t xml:space="preserve">Sınıfında bulunan aşağıdaki tabloda belirtilen kadroların kadro derecelerinin değiştirilmesi ve norm kadro cetvelinin güncellenmesi hususu </w:t>
      </w:r>
      <w:r w:rsidRPr="00EC7622">
        <w:rPr>
          <w:shd w:val="clear" w:color="auto" w:fill="FFFFFF"/>
        </w:rPr>
        <w:t>işaretle yapılan oylama sonucu</w:t>
      </w:r>
      <w:r w:rsidRPr="00EC7622">
        <w:t xml:space="preserve"> Meclis Üyesi ESRA </w:t>
      </w:r>
      <w:proofErr w:type="spellStart"/>
      <w:r w:rsidRPr="00EC7622">
        <w:t>AKPINAR’ın</w:t>
      </w:r>
      <w:proofErr w:type="spellEnd"/>
      <w:r w:rsidRPr="00EC7622">
        <w:t xml:space="preserve"> çekimser oyuna </w:t>
      </w:r>
      <w:proofErr w:type="gramStart"/>
      <w:r w:rsidRPr="00EC7622">
        <w:t xml:space="preserve">karşı </w:t>
      </w:r>
      <w:r w:rsidRPr="00EC7622">
        <w:rPr>
          <w:u w:val="single"/>
          <w:shd w:val="clear" w:color="auto" w:fill="FFFFFF"/>
        </w:rPr>
        <w:t xml:space="preserve"> oy</w:t>
      </w:r>
      <w:proofErr w:type="gramEnd"/>
      <w:r w:rsidRPr="00EC7622">
        <w:rPr>
          <w:u w:val="single"/>
          <w:shd w:val="clear" w:color="auto" w:fill="FFFFFF"/>
        </w:rPr>
        <w:t xml:space="preserve"> çokluğu ile karar verilmiştir.</w:t>
      </w:r>
      <w:r w:rsidRPr="0076446F">
        <w:rPr>
          <w:b/>
          <w:szCs w:val="24"/>
          <w:u w:val="single"/>
        </w:rPr>
        <w:t xml:space="preserve"> </w:t>
      </w:r>
    </w:p>
    <w:p w:rsidR="00032028" w:rsidRDefault="00032028" w:rsidP="00032028">
      <w:pPr>
        <w:jc w:val="both"/>
        <w:rPr>
          <w:b/>
          <w:szCs w:val="24"/>
          <w:u w:val="single"/>
        </w:rPr>
      </w:pPr>
    </w:p>
    <w:p w:rsidR="00032028" w:rsidRDefault="00032028" w:rsidP="00032028">
      <w:pPr>
        <w:jc w:val="both"/>
        <w:rPr>
          <w:b/>
          <w:szCs w:val="24"/>
        </w:rPr>
      </w:pPr>
    </w:p>
    <w:tbl>
      <w:tblPr>
        <w:tblStyle w:val="TabloKlavuzu"/>
        <w:tblpPr w:leftFromText="141" w:rightFromText="141" w:vertAnchor="page" w:horzAnchor="margin" w:tblpY="2021"/>
        <w:tblW w:w="0" w:type="auto"/>
        <w:tblLook w:val="04A0" w:firstRow="1" w:lastRow="0" w:firstColumn="1" w:lastColumn="0" w:noHBand="0" w:noVBand="1"/>
      </w:tblPr>
      <w:tblGrid>
        <w:gridCol w:w="790"/>
        <w:gridCol w:w="950"/>
        <w:gridCol w:w="1871"/>
        <w:gridCol w:w="1083"/>
        <w:gridCol w:w="1217"/>
        <w:gridCol w:w="1225"/>
        <w:gridCol w:w="1924"/>
      </w:tblGrid>
      <w:tr w:rsidR="00032028" w:rsidTr="00E4247B">
        <w:tc>
          <w:tcPr>
            <w:tcW w:w="790" w:type="dxa"/>
          </w:tcPr>
          <w:p w:rsidR="00032028" w:rsidRDefault="00032028" w:rsidP="00E4247B">
            <w:pPr>
              <w:jc w:val="center"/>
              <w:rPr>
                <w:b/>
                <w:szCs w:val="24"/>
              </w:rPr>
            </w:pPr>
            <w:r>
              <w:rPr>
                <w:b/>
                <w:szCs w:val="24"/>
              </w:rPr>
              <w:t>SIRA NO</w:t>
            </w:r>
          </w:p>
        </w:tc>
        <w:tc>
          <w:tcPr>
            <w:tcW w:w="950" w:type="dxa"/>
          </w:tcPr>
          <w:p w:rsidR="00032028" w:rsidRDefault="00032028" w:rsidP="00E4247B">
            <w:pPr>
              <w:jc w:val="both"/>
              <w:rPr>
                <w:b/>
                <w:szCs w:val="24"/>
              </w:rPr>
            </w:pPr>
            <w:r>
              <w:rPr>
                <w:b/>
                <w:szCs w:val="24"/>
              </w:rPr>
              <w:t>SINIFI</w:t>
            </w:r>
          </w:p>
        </w:tc>
        <w:tc>
          <w:tcPr>
            <w:tcW w:w="1927" w:type="dxa"/>
          </w:tcPr>
          <w:p w:rsidR="00032028" w:rsidRDefault="00032028" w:rsidP="00E4247B">
            <w:pPr>
              <w:jc w:val="both"/>
              <w:rPr>
                <w:b/>
                <w:szCs w:val="24"/>
              </w:rPr>
            </w:pPr>
            <w:r>
              <w:rPr>
                <w:b/>
                <w:szCs w:val="24"/>
              </w:rPr>
              <w:t>KADRO ÜNVANI</w:t>
            </w:r>
          </w:p>
        </w:tc>
        <w:tc>
          <w:tcPr>
            <w:tcW w:w="1083" w:type="dxa"/>
          </w:tcPr>
          <w:p w:rsidR="00032028" w:rsidRDefault="00032028" w:rsidP="00E4247B">
            <w:pPr>
              <w:jc w:val="center"/>
              <w:rPr>
                <w:b/>
                <w:szCs w:val="24"/>
              </w:rPr>
            </w:pPr>
            <w:r>
              <w:rPr>
                <w:b/>
                <w:szCs w:val="24"/>
              </w:rPr>
              <w:t>ÜNVAN KODU</w:t>
            </w:r>
          </w:p>
        </w:tc>
        <w:tc>
          <w:tcPr>
            <w:tcW w:w="1217" w:type="dxa"/>
          </w:tcPr>
          <w:p w:rsidR="00032028" w:rsidRDefault="00032028" w:rsidP="00E4247B">
            <w:pPr>
              <w:jc w:val="center"/>
              <w:rPr>
                <w:b/>
                <w:szCs w:val="24"/>
              </w:rPr>
            </w:pPr>
            <w:r>
              <w:rPr>
                <w:b/>
                <w:szCs w:val="24"/>
              </w:rPr>
              <w:t>ESKİ DERECE</w:t>
            </w:r>
          </w:p>
        </w:tc>
        <w:tc>
          <w:tcPr>
            <w:tcW w:w="1229" w:type="dxa"/>
          </w:tcPr>
          <w:p w:rsidR="00032028" w:rsidRDefault="00032028" w:rsidP="00E4247B">
            <w:pPr>
              <w:jc w:val="center"/>
              <w:rPr>
                <w:b/>
                <w:szCs w:val="24"/>
              </w:rPr>
            </w:pPr>
            <w:r>
              <w:rPr>
                <w:b/>
                <w:szCs w:val="24"/>
              </w:rPr>
              <w:t>YENİ DERECE</w:t>
            </w:r>
          </w:p>
        </w:tc>
        <w:tc>
          <w:tcPr>
            <w:tcW w:w="2090" w:type="dxa"/>
          </w:tcPr>
          <w:p w:rsidR="00032028" w:rsidRDefault="00032028" w:rsidP="00E4247B">
            <w:pPr>
              <w:jc w:val="center"/>
              <w:rPr>
                <w:b/>
                <w:szCs w:val="24"/>
              </w:rPr>
            </w:pPr>
            <w:r>
              <w:rPr>
                <w:b/>
                <w:szCs w:val="24"/>
              </w:rPr>
              <w:t>GEREKÇESİ</w:t>
            </w:r>
          </w:p>
        </w:tc>
      </w:tr>
      <w:tr w:rsidR="00032028" w:rsidTr="00E4247B">
        <w:tc>
          <w:tcPr>
            <w:tcW w:w="790" w:type="dxa"/>
          </w:tcPr>
          <w:p w:rsidR="00032028" w:rsidRDefault="00032028" w:rsidP="00E4247B">
            <w:pPr>
              <w:jc w:val="center"/>
              <w:rPr>
                <w:b/>
                <w:szCs w:val="24"/>
              </w:rPr>
            </w:pPr>
            <w:r>
              <w:rPr>
                <w:b/>
                <w:szCs w:val="24"/>
              </w:rPr>
              <w:t>1</w:t>
            </w:r>
          </w:p>
        </w:tc>
        <w:tc>
          <w:tcPr>
            <w:tcW w:w="950" w:type="dxa"/>
          </w:tcPr>
          <w:p w:rsidR="00032028" w:rsidRPr="00096BED" w:rsidRDefault="00032028" w:rsidP="00E4247B">
            <w:pPr>
              <w:jc w:val="center"/>
              <w:rPr>
                <w:szCs w:val="24"/>
              </w:rPr>
            </w:pPr>
            <w:proofErr w:type="gramStart"/>
            <w:r w:rsidRPr="00096BED">
              <w:rPr>
                <w:szCs w:val="24"/>
              </w:rPr>
              <w:t>G.İ.H</w:t>
            </w:r>
            <w:proofErr w:type="gramEnd"/>
            <w:r w:rsidRPr="00096BED">
              <w:rPr>
                <w:szCs w:val="24"/>
              </w:rPr>
              <w:t>.</w:t>
            </w:r>
          </w:p>
        </w:tc>
        <w:tc>
          <w:tcPr>
            <w:tcW w:w="1927" w:type="dxa"/>
          </w:tcPr>
          <w:p w:rsidR="00032028" w:rsidRPr="00096BED" w:rsidRDefault="00032028" w:rsidP="00E4247B">
            <w:pPr>
              <w:jc w:val="center"/>
              <w:rPr>
                <w:szCs w:val="24"/>
              </w:rPr>
            </w:pPr>
            <w:r>
              <w:rPr>
                <w:szCs w:val="24"/>
              </w:rPr>
              <w:t>MUHASEBECİ</w:t>
            </w:r>
          </w:p>
        </w:tc>
        <w:tc>
          <w:tcPr>
            <w:tcW w:w="1083" w:type="dxa"/>
          </w:tcPr>
          <w:p w:rsidR="00032028" w:rsidRPr="00096BED" w:rsidRDefault="00032028" w:rsidP="00E4247B">
            <w:pPr>
              <w:jc w:val="center"/>
              <w:rPr>
                <w:szCs w:val="24"/>
              </w:rPr>
            </w:pPr>
            <w:r>
              <w:rPr>
                <w:szCs w:val="24"/>
              </w:rPr>
              <w:t>6410</w:t>
            </w:r>
          </w:p>
        </w:tc>
        <w:tc>
          <w:tcPr>
            <w:tcW w:w="1217" w:type="dxa"/>
          </w:tcPr>
          <w:p w:rsidR="00032028" w:rsidRPr="00096BED" w:rsidRDefault="00032028" w:rsidP="00E4247B">
            <w:pPr>
              <w:jc w:val="center"/>
              <w:rPr>
                <w:szCs w:val="24"/>
              </w:rPr>
            </w:pPr>
            <w:r>
              <w:rPr>
                <w:szCs w:val="24"/>
              </w:rPr>
              <w:t>4</w:t>
            </w:r>
          </w:p>
        </w:tc>
        <w:tc>
          <w:tcPr>
            <w:tcW w:w="1229" w:type="dxa"/>
          </w:tcPr>
          <w:p w:rsidR="00032028" w:rsidRPr="00096BED" w:rsidRDefault="00032028" w:rsidP="00E4247B">
            <w:pPr>
              <w:jc w:val="center"/>
              <w:rPr>
                <w:szCs w:val="24"/>
              </w:rPr>
            </w:pPr>
            <w:r>
              <w:rPr>
                <w:szCs w:val="24"/>
              </w:rPr>
              <w:t>3</w:t>
            </w:r>
          </w:p>
        </w:tc>
        <w:tc>
          <w:tcPr>
            <w:tcW w:w="2090" w:type="dxa"/>
          </w:tcPr>
          <w:p w:rsidR="00032028" w:rsidRPr="00096BED" w:rsidRDefault="00032028" w:rsidP="00E4247B">
            <w:pPr>
              <w:jc w:val="center"/>
              <w:rPr>
                <w:szCs w:val="24"/>
              </w:rPr>
            </w:pPr>
            <w:r w:rsidRPr="00096BED">
              <w:rPr>
                <w:szCs w:val="24"/>
              </w:rPr>
              <w:t xml:space="preserve">Personel </w:t>
            </w:r>
            <w:proofErr w:type="spellStart"/>
            <w:r w:rsidRPr="00096BED">
              <w:rPr>
                <w:szCs w:val="24"/>
              </w:rPr>
              <w:t>Müktesibi</w:t>
            </w:r>
            <w:proofErr w:type="spellEnd"/>
          </w:p>
        </w:tc>
      </w:tr>
      <w:tr w:rsidR="00032028" w:rsidTr="00E4247B">
        <w:tc>
          <w:tcPr>
            <w:tcW w:w="790" w:type="dxa"/>
          </w:tcPr>
          <w:p w:rsidR="00032028" w:rsidRDefault="00032028" w:rsidP="00E4247B">
            <w:pPr>
              <w:jc w:val="center"/>
              <w:rPr>
                <w:b/>
                <w:szCs w:val="24"/>
              </w:rPr>
            </w:pPr>
            <w:r>
              <w:rPr>
                <w:b/>
                <w:szCs w:val="24"/>
              </w:rPr>
              <w:t>2</w:t>
            </w:r>
          </w:p>
        </w:tc>
        <w:tc>
          <w:tcPr>
            <w:tcW w:w="950" w:type="dxa"/>
          </w:tcPr>
          <w:p w:rsidR="00032028" w:rsidRPr="00096BED" w:rsidRDefault="00032028" w:rsidP="00E4247B">
            <w:pPr>
              <w:jc w:val="center"/>
            </w:pPr>
            <w:proofErr w:type="gramStart"/>
            <w:r w:rsidRPr="00096BED">
              <w:rPr>
                <w:szCs w:val="24"/>
              </w:rPr>
              <w:t>G.İ.H</w:t>
            </w:r>
            <w:proofErr w:type="gramEnd"/>
            <w:r w:rsidRPr="00096BED">
              <w:rPr>
                <w:szCs w:val="24"/>
              </w:rPr>
              <w:t>.</w:t>
            </w:r>
          </w:p>
        </w:tc>
        <w:tc>
          <w:tcPr>
            <w:tcW w:w="1927" w:type="dxa"/>
          </w:tcPr>
          <w:p w:rsidR="00032028" w:rsidRPr="00096BED" w:rsidRDefault="00032028" w:rsidP="00E4247B">
            <w:pPr>
              <w:jc w:val="center"/>
              <w:rPr>
                <w:szCs w:val="24"/>
              </w:rPr>
            </w:pPr>
            <w:r>
              <w:rPr>
                <w:szCs w:val="24"/>
              </w:rPr>
              <w:t>EĞİTMEN</w:t>
            </w:r>
          </w:p>
        </w:tc>
        <w:tc>
          <w:tcPr>
            <w:tcW w:w="1083" w:type="dxa"/>
          </w:tcPr>
          <w:p w:rsidR="00032028" w:rsidRPr="00096BED" w:rsidRDefault="00032028" w:rsidP="00E4247B">
            <w:pPr>
              <w:jc w:val="center"/>
              <w:rPr>
                <w:szCs w:val="24"/>
              </w:rPr>
            </w:pPr>
            <w:r>
              <w:rPr>
                <w:szCs w:val="24"/>
              </w:rPr>
              <w:t>9880</w:t>
            </w:r>
          </w:p>
        </w:tc>
        <w:tc>
          <w:tcPr>
            <w:tcW w:w="1217" w:type="dxa"/>
          </w:tcPr>
          <w:p w:rsidR="00032028" w:rsidRPr="00096BED" w:rsidRDefault="00032028" w:rsidP="00E4247B">
            <w:pPr>
              <w:jc w:val="center"/>
              <w:rPr>
                <w:szCs w:val="24"/>
              </w:rPr>
            </w:pPr>
            <w:r>
              <w:rPr>
                <w:szCs w:val="24"/>
              </w:rPr>
              <w:t>4</w:t>
            </w:r>
          </w:p>
        </w:tc>
        <w:tc>
          <w:tcPr>
            <w:tcW w:w="1229" w:type="dxa"/>
          </w:tcPr>
          <w:p w:rsidR="00032028" w:rsidRPr="00096BED" w:rsidRDefault="00032028" w:rsidP="00E4247B">
            <w:pPr>
              <w:jc w:val="center"/>
              <w:rPr>
                <w:szCs w:val="24"/>
              </w:rPr>
            </w:pPr>
            <w:r>
              <w:rPr>
                <w:szCs w:val="24"/>
              </w:rPr>
              <w:t>3</w:t>
            </w:r>
          </w:p>
        </w:tc>
        <w:tc>
          <w:tcPr>
            <w:tcW w:w="2090" w:type="dxa"/>
          </w:tcPr>
          <w:p w:rsidR="00032028" w:rsidRDefault="00032028" w:rsidP="00E4247B">
            <w:pPr>
              <w:jc w:val="center"/>
            </w:pPr>
            <w:r w:rsidRPr="00127C49">
              <w:rPr>
                <w:szCs w:val="24"/>
              </w:rPr>
              <w:t xml:space="preserve">Personel </w:t>
            </w:r>
            <w:proofErr w:type="spellStart"/>
            <w:r w:rsidRPr="00127C49">
              <w:rPr>
                <w:szCs w:val="24"/>
              </w:rPr>
              <w:t>Müktesibi</w:t>
            </w:r>
            <w:proofErr w:type="spellEnd"/>
          </w:p>
        </w:tc>
      </w:tr>
      <w:tr w:rsidR="00032028" w:rsidTr="00E4247B">
        <w:tc>
          <w:tcPr>
            <w:tcW w:w="790" w:type="dxa"/>
          </w:tcPr>
          <w:p w:rsidR="00032028" w:rsidRDefault="00032028" w:rsidP="00E4247B">
            <w:pPr>
              <w:jc w:val="center"/>
              <w:rPr>
                <w:b/>
                <w:szCs w:val="24"/>
              </w:rPr>
            </w:pPr>
            <w:r>
              <w:rPr>
                <w:b/>
                <w:szCs w:val="24"/>
              </w:rPr>
              <w:t>3</w:t>
            </w:r>
          </w:p>
        </w:tc>
        <w:tc>
          <w:tcPr>
            <w:tcW w:w="950" w:type="dxa"/>
          </w:tcPr>
          <w:p w:rsidR="00032028" w:rsidRPr="00096BED" w:rsidRDefault="00032028" w:rsidP="00E4247B">
            <w:pPr>
              <w:jc w:val="center"/>
            </w:pPr>
            <w:r>
              <w:rPr>
                <w:szCs w:val="24"/>
              </w:rPr>
              <w:t>T.</w:t>
            </w:r>
            <w:r w:rsidRPr="00096BED">
              <w:rPr>
                <w:szCs w:val="24"/>
              </w:rPr>
              <w:t>H.</w:t>
            </w:r>
          </w:p>
        </w:tc>
        <w:tc>
          <w:tcPr>
            <w:tcW w:w="1927" w:type="dxa"/>
          </w:tcPr>
          <w:p w:rsidR="00032028" w:rsidRPr="00096BED" w:rsidRDefault="00032028" w:rsidP="00E4247B">
            <w:pPr>
              <w:jc w:val="center"/>
              <w:rPr>
                <w:szCs w:val="24"/>
              </w:rPr>
            </w:pPr>
            <w:r>
              <w:rPr>
                <w:szCs w:val="24"/>
              </w:rPr>
              <w:t>PEYZAJ MİMARI</w:t>
            </w:r>
          </w:p>
        </w:tc>
        <w:tc>
          <w:tcPr>
            <w:tcW w:w="1083" w:type="dxa"/>
          </w:tcPr>
          <w:p w:rsidR="00032028" w:rsidRPr="00096BED" w:rsidRDefault="00032028" w:rsidP="00E4247B">
            <w:pPr>
              <w:jc w:val="center"/>
              <w:rPr>
                <w:szCs w:val="24"/>
              </w:rPr>
            </w:pPr>
            <w:r>
              <w:rPr>
                <w:szCs w:val="24"/>
              </w:rPr>
              <w:t>13500</w:t>
            </w:r>
          </w:p>
        </w:tc>
        <w:tc>
          <w:tcPr>
            <w:tcW w:w="1217" w:type="dxa"/>
          </w:tcPr>
          <w:p w:rsidR="00032028" w:rsidRPr="00096BED" w:rsidRDefault="00032028" w:rsidP="00E4247B">
            <w:pPr>
              <w:jc w:val="center"/>
              <w:rPr>
                <w:szCs w:val="24"/>
              </w:rPr>
            </w:pPr>
            <w:r>
              <w:rPr>
                <w:szCs w:val="24"/>
              </w:rPr>
              <w:t>5</w:t>
            </w:r>
          </w:p>
        </w:tc>
        <w:tc>
          <w:tcPr>
            <w:tcW w:w="1229" w:type="dxa"/>
          </w:tcPr>
          <w:p w:rsidR="00032028" w:rsidRPr="00096BED" w:rsidRDefault="00032028" w:rsidP="00E4247B">
            <w:pPr>
              <w:jc w:val="center"/>
              <w:rPr>
                <w:szCs w:val="24"/>
              </w:rPr>
            </w:pPr>
            <w:r>
              <w:rPr>
                <w:szCs w:val="24"/>
              </w:rPr>
              <w:t>4</w:t>
            </w:r>
          </w:p>
        </w:tc>
        <w:tc>
          <w:tcPr>
            <w:tcW w:w="2090" w:type="dxa"/>
          </w:tcPr>
          <w:p w:rsidR="00032028" w:rsidRDefault="00032028" w:rsidP="00E4247B">
            <w:pPr>
              <w:jc w:val="center"/>
            </w:pPr>
            <w:r w:rsidRPr="00127C49">
              <w:rPr>
                <w:szCs w:val="24"/>
              </w:rPr>
              <w:t xml:space="preserve">Personel </w:t>
            </w:r>
            <w:proofErr w:type="spellStart"/>
            <w:r w:rsidRPr="00127C49">
              <w:rPr>
                <w:szCs w:val="24"/>
              </w:rPr>
              <w:t>Müktesibi</w:t>
            </w:r>
            <w:proofErr w:type="spellEnd"/>
          </w:p>
        </w:tc>
      </w:tr>
    </w:tbl>
    <w:p w:rsidR="00032028" w:rsidRPr="001A0E71" w:rsidRDefault="00032028" w:rsidP="00032028">
      <w:pPr>
        <w:pStyle w:val="Balk9"/>
        <w:ind w:firstLine="0"/>
        <w:jc w:val="left"/>
        <w:rPr>
          <w:sz w:val="24"/>
          <w:szCs w:val="24"/>
          <w:u w:val="single"/>
        </w:rPr>
      </w:pPr>
    </w:p>
    <w:p w:rsidR="00032028" w:rsidRPr="001A0E71" w:rsidRDefault="00032028" w:rsidP="00032028">
      <w:pPr>
        <w:tabs>
          <w:tab w:val="left" w:pos="7260"/>
        </w:tabs>
        <w:jc w:val="both"/>
        <w:rPr>
          <w:b/>
          <w:szCs w:val="24"/>
        </w:rPr>
      </w:pPr>
      <w:r w:rsidRPr="001A0E71">
        <w:rPr>
          <w:b/>
          <w:szCs w:val="24"/>
        </w:rPr>
        <w:t xml:space="preserve">Madde 5- </w:t>
      </w:r>
      <w:r w:rsidRPr="00EC7622">
        <w:rPr>
          <w:szCs w:val="24"/>
        </w:rPr>
        <w:t xml:space="preserve">Okulların açılmasıyla kırtasiye konusunda sıkıntı yaşayan velilerimiz için yapılacak çalışmalar hususundaki </w:t>
      </w:r>
      <w:proofErr w:type="gramStart"/>
      <w:r w:rsidRPr="00EC7622">
        <w:rPr>
          <w:szCs w:val="24"/>
        </w:rPr>
        <w:t>önergenin  Eğitim</w:t>
      </w:r>
      <w:proofErr w:type="gramEnd"/>
      <w:r w:rsidRPr="00EC7622">
        <w:rPr>
          <w:szCs w:val="24"/>
        </w:rPr>
        <w:t xml:space="preserve"> Kültür Gençlik ve Spor Komisyonuna havalesine; </w:t>
      </w:r>
      <w:r w:rsidRPr="00EC7622">
        <w:rPr>
          <w:shd w:val="clear" w:color="auto" w:fill="FFFFFF"/>
        </w:rPr>
        <w:t>işaretle yapılan oylama sonucu</w:t>
      </w:r>
      <w:r w:rsidRPr="00EC7622">
        <w:t xml:space="preserve"> Meclis Üyesi ESRA </w:t>
      </w:r>
      <w:proofErr w:type="spellStart"/>
      <w:r w:rsidRPr="00EC7622">
        <w:t>AKPINAR’ın</w:t>
      </w:r>
      <w:proofErr w:type="spellEnd"/>
      <w:r w:rsidRPr="00EC7622">
        <w:t xml:space="preserve"> çekimser oyuna karşı </w:t>
      </w:r>
      <w:r w:rsidRPr="00EC7622">
        <w:rPr>
          <w:u w:val="single"/>
          <w:shd w:val="clear" w:color="auto" w:fill="FFFFFF"/>
        </w:rPr>
        <w:t xml:space="preserve"> oy çokluğu ile karar verilmiştir.</w:t>
      </w:r>
    </w:p>
    <w:p w:rsidR="00032028" w:rsidRPr="001A0E71" w:rsidRDefault="00032028" w:rsidP="00032028">
      <w:pPr>
        <w:rPr>
          <w:b/>
          <w:sz w:val="16"/>
          <w:szCs w:val="16"/>
        </w:rPr>
      </w:pPr>
    </w:p>
    <w:p w:rsidR="00032028" w:rsidRDefault="00032028" w:rsidP="00032028">
      <w:pPr>
        <w:jc w:val="both"/>
        <w:rPr>
          <w:b/>
          <w:sz w:val="16"/>
          <w:szCs w:val="16"/>
        </w:rPr>
      </w:pPr>
    </w:p>
    <w:p w:rsidR="00032028" w:rsidRPr="001A0E71" w:rsidRDefault="00032028" w:rsidP="00032028">
      <w:pPr>
        <w:rPr>
          <w:szCs w:val="24"/>
        </w:rPr>
      </w:pPr>
      <w:r w:rsidRPr="001A0E71">
        <w:rPr>
          <w:b/>
          <w:sz w:val="16"/>
          <w:szCs w:val="16"/>
        </w:rPr>
        <w:tab/>
      </w:r>
      <w:r w:rsidRPr="001A0E71">
        <w:rPr>
          <w:b/>
          <w:sz w:val="16"/>
          <w:szCs w:val="16"/>
        </w:rPr>
        <w:tab/>
      </w:r>
      <w:r w:rsidRPr="001A0E71">
        <w:rPr>
          <w:b/>
          <w:sz w:val="16"/>
          <w:szCs w:val="16"/>
        </w:rPr>
        <w:tab/>
      </w:r>
      <w:r w:rsidRPr="001A0E71">
        <w:rPr>
          <w:b/>
          <w:sz w:val="16"/>
          <w:szCs w:val="16"/>
        </w:rPr>
        <w:tab/>
      </w:r>
    </w:p>
    <w:p w:rsidR="00032028" w:rsidRDefault="00032028" w:rsidP="00032028">
      <w:pPr>
        <w:jc w:val="both"/>
        <w:rPr>
          <w:b/>
          <w:szCs w:val="24"/>
        </w:rPr>
      </w:pPr>
    </w:p>
    <w:p w:rsidR="00032028" w:rsidRDefault="00032028" w:rsidP="00032028">
      <w:pPr>
        <w:jc w:val="both"/>
        <w:rPr>
          <w:b/>
          <w:szCs w:val="24"/>
        </w:rPr>
      </w:pPr>
    </w:p>
    <w:p w:rsidR="002D4DD8" w:rsidRPr="005E3DC4" w:rsidRDefault="00032028" w:rsidP="00032028">
      <w:r>
        <w:rPr>
          <w:szCs w:val="24"/>
        </w:rPr>
        <w:t xml:space="preserve">Ayşe AYDIN       </w:t>
      </w:r>
      <w:r w:rsidRPr="001352D3">
        <w:rPr>
          <w:szCs w:val="24"/>
        </w:rPr>
        <w:t xml:space="preserve">                 </w:t>
      </w:r>
      <w:r>
        <w:rPr>
          <w:szCs w:val="24"/>
        </w:rPr>
        <w:t xml:space="preserve"> </w:t>
      </w:r>
      <w:r>
        <w:rPr>
          <w:szCs w:val="24"/>
        </w:rPr>
        <w:t xml:space="preserve">                      </w:t>
      </w:r>
      <w:r>
        <w:rPr>
          <w:szCs w:val="24"/>
        </w:rPr>
        <w:t>Zafer ALA</w:t>
      </w:r>
      <w:r w:rsidRPr="001352D3">
        <w:rPr>
          <w:szCs w:val="24"/>
        </w:rPr>
        <w:t xml:space="preserve">                </w:t>
      </w:r>
      <w:r>
        <w:rPr>
          <w:szCs w:val="24"/>
        </w:rPr>
        <w:t xml:space="preserve"> </w:t>
      </w:r>
      <w:r>
        <w:rPr>
          <w:szCs w:val="24"/>
        </w:rPr>
        <w:t xml:space="preserve">              </w:t>
      </w:r>
      <w:r>
        <w:rPr>
          <w:szCs w:val="24"/>
        </w:rPr>
        <w:t>Mahmut BUDAKIN</w:t>
      </w:r>
      <w:r w:rsidRPr="001352D3">
        <w:rPr>
          <w:szCs w:val="24"/>
        </w:rPr>
        <w:t xml:space="preserve">                      </w:t>
      </w:r>
      <w:r>
        <w:rPr>
          <w:szCs w:val="24"/>
        </w:rPr>
        <w:t xml:space="preserve">    </w:t>
      </w:r>
      <w:r w:rsidRPr="001352D3">
        <w:rPr>
          <w:szCs w:val="24"/>
        </w:rPr>
        <w:t>Meclis Başkan</w:t>
      </w:r>
      <w:r>
        <w:rPr>
          <w:szCs w:val="24"/>
        </w:rPr>
        <w:t xml:space="preserve"> V.</w:t>
      </w:r>
      <w:r w:rsidRPr="001352D3">
        <w:rPr>
          <w:szCs w:val="24"/>
        </w:rPr>
        <w:t xml:space="preserve">                          </w:t>
      </w:r>
      <w:r>
        <w:rPr>
          <w:szCs w:val="24"/>
        </w:rPr>
        <w:t xml:space="preserve">             </w:t>
      </w:r>
      <w:r w:rsidRPr="001352D3">
        <w:rPr>
          <w:szCs w:val="24"/>
        </w:rPr>
        <w:t xml:space="preserve"> </w:t>
      </w:r>
      <w:r>
        <w:rPr>
          <w:szCs w:val="24"/>
        </w:rPr>
        <w:t xml:space="preserve"> </w:t>
      </w:r>
      <w:r w:rsidRPr="001352D3">
        <w:rPr>
          <w:szCs w:val="24"/>
        </w:rPr>
        <w:t xml:space="preserve">Kâtip Üye       </w:t>
      </w:r>
      <w:r>
        <w:rPr>
          <w:szCs w:val="24"/>
        </w:rPr>
        <w:t xml:space="preserve">                               </w:t>
      </w:r>
      <w:r w:rsidRPr="001352D3">
        <w:rPr>
          <w:szCs w:val="24"/>
        </w:rPr>
        <w:t xml:space="preserve">Kâtip </w:t>
      </w:r>
      <w:proofErr w:type="spellStart"/>
      <w:r w:rsidRPr="001352D3">
        <w:rPr>
          <w:szCs w:val="24"/>
        </w:rPr>
        <w:t>Üye</w:t>
      </w:r>
      <w:r w:rsidR="005E3DC4" w:rsidRPr="001352D3">
        <w:rPr>
          <w:szCs w:val="24"/>
        </w:rPr>
        <w:t>tip</w:t>
      </w:r>
      <w:proofErr w:type="spellEnd"/>
      <w:r w:rsidR="005E3DC4" w:rsidRPr="001352D3">
        <w:rPr>
          <w:szCs w:val="24"/>
        </w:rPr>
        <w:t xml:space="preserve"> </w:t>
      </w:r>
      <w:bookmarkStart w:id="0" w:name="_GoBack"/>
      <w:bookmarkEnd w:id="0"/>
    </w:p>
    <w:sectPr w:rsidR="002D4DD8" w:rsidRPr="005E3DC4" w:rsidSect="00D11652">
      <w:pgSz w:w="11906" w:h="16838"/>
      <w:pgMar w:top="284"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A56963C"/>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0377120"/>
    <w:multiLevelType w:val="hybridMultilevel"/>
    <w:tmpl w:val="CB1A330C"/>
    <w:lvl w:ilvl="0" w:tplc="F94A1BC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D64443"/>
    <w:multiLevelType w:val="hybridMultilevel"/>
    <w:tmpl w:val="90B6108C"/>
    <w:lvl w:ilvl="0" w:tplc="FFFFFFFF">
      <w:start w:val="1"/>
      <w:numFmt w:val="upperLetter"/>
      <w:lvlText w:val="%1)"/>
      <w:lvlJc w:val="left"/>
      <w:pPr>
        <w:tabs>
          <w:tab w:val="num" w:pos="360"/>
        </w:tabs>
        <w:ind w:left="360" w:hanging="360"/>
      </w:pPr>
      <w:rPr>
        <w:rFonts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8892D4F"/>
    <w:multiLevelType w:val="hybridMultilevel"/>
    <w:tmpl w:val="882CAB2A"/>
    <w:lvl w:ilvl="0" w:tplc="BDE6CDFA">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 w15:restartNumberingAfterBreak="0">
    <w:nsid w:val="103D282F"/>
    <w:multiLevelType w:val="hybridMultilevel"/>
    <w:tmpl w:val="C940554E"/>
    <w:lvl w:ilvl="0" w:tplc="249494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9A7DA2"/>
    <w:multiLevelType w:val="hybridMultilevel"/>
    <w:tmpl w:val="6BE250B6"/>
    <w:lvl w:ilvl="0" w:tplc="A568EEB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6" w15:restartNumberingAfterBreak="0">
    <w:nsid w:val="12713B48"/>
    <w:multiLevelType w:val="hybridMultilevel"/>
    <w:tmpl w:val="29867150"/>
    <w:lvl w:ilvl="0" w:tplc="5E5ED740">
      <w:start w:val="4"/>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7" w15:restartNumberingAfterBreak="0">
    <w:nsid w:val="18B9377D"/>
    <w:multiLevelType w:val="hybridMultilevel"/>
    <w:tmpl w:val="57A493B0"/>
    <w:lvl w:ilvl="0" w:tplc="984E8560">
      <w:start w:val="4"/>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20650471"/>
    <w:multiLevelType w:val="hybridMultilevel"/>
    <w:tmpl w:val="67268042"/>
    <w:lvl w:ilvl="0" w:tplc="399C7D7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21417F6A"/>
    <w:multiLevelType w:val="hybridMultilevel"/>
    <w:tmpl w:val="6BE250B6"/>
    <w:lvl w:ilvl="0" w:tplc="A568EEB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0" w15:restartNumberingAfterBreak="0">
    <w:nsid w:val="23FA6300"/>
    <w:multiLevelType w:val="hybridMultilevel"/>
    <w:tmpl w:val="29867150"/>
    <w:lvl w:ilvl="0" w:tplc="5E5ED740">
      <w:start w:val="4"/>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1" w15:restartNumberingAfterBreak="0">
    <w:nsid w:val="24A33559"/>
    <w:multiLevelType w:val="hybridMultilevel"/>
    <w:tmpl w:val="6BE250B6"/>
    <w:lvl w:ilvl="0" w:tplc="A568EEB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2" w15:restartNumberingAfterBreak="0">
    <w:nsid w:val="2ABF21B5"/>
    <w:multiLevelType w:val="hybridMultilevel"/>
    <w:tmpl w:val="50FE94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DE20311"/>
    <w:multiLevelType w:val="hybridMultilevel"/>
    <w:tmpl w:val="6C8210A6"/>
    <w:lvl w:ilvl="0" w:tplc="A0E4BD44">
      <w:start w:val="1"/>
      <w:numFmt w:val="decimal"/>
      <w:lvlText w:val="%1-"/>
      <w:lvlJc w:val="left"/>
      <w:pPr>
        <w:ind w:left="720" w:hanging="360"/>
      </w:pPr>
      <w:rPr>
        <w:rFonts w:hint="default"/>
        <w:b w:val="0"/>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0740B5C"/>
    <w:multiLevelType w:val="hybridMultilevel"/>
    <w:tmpl w:val="FBD027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14570B6"/>
    <w:multiLevelType w:val="hybridMultilevel"/>
    <w:tmpl w:val="C5304438"/>
    <w:lvl w:ilvl="0" w:tplc="26AAC7F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3EA601E"/>
    <w:multiLevelType w:val="hybridMultilevel"/>
    <w:tmpl w:val="4704D0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4EA3E37"/>
    <w:multiLevelType w:val="hybridMultilevel"/>
    <w:tmpl w:val="E46EF52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5874643"/>
    <w:multiLevelType w:val="hybridMultilevel"/>
    <w:tmpl w:val="2F16BB12"/>
    <w:lvl w:ilvl="0" w:tplc="1CA43930">
      <w:start w:val="1"/>
      <w:numFmt w:val="decimal"/>
      <w:lvlText w:val="%1-"/>
      <w:lvlJc w:val="left"/>
      <w:pPr>
        <w:ind w:left="1707" w:hanging="360"/>
      </w:pPr>
      <w:rPr>
        <w:rFonts w:hint="default"/>
      </w:rPr>
    </w:lvl>
    <w:lvl w:ilvl="1" w:tplc="041F0019" w:tentative="1">
      <w:start w:val="1"/>
      <w:numFmt w:val="lowerLetter"/>
      <w:lvlText w:val="%2."/>
      <w:lvlJc w:val="left"/>
      <w:pPr>
        <w:ind w:left="2427" w:hanging="360"/>
      </w:pPr>
    </w:lvl>
    <w:lvl w:ilvl="2" w:tplc="041F001B" w:tentative="1">
      <w:start w:val="1"/>
      <w:numFmt w:val="lowerRoman"/>
      <w:lvlText w:val="%3."/>
      <w:lvlJc w:val="right"/>
      <w:pPr>
        <w:ind w:left="3147" w:hanging="180"/>
      </w:pPr>
    </w:lvl>
    <w:lvl w:ilvl="3" w:tplc="041F000F" w:tentative="1">
      <w:start w:val="1"/>
      <w:numFmt w:val="decimal"/>
      <w:lvlText w:val="%4."/>
      <w:lvlJc w:val="left"/>
      <w:pPr>
        <w:ind w:left="3867" w:hanging="360"/>
      </w:pPr>
    </w:lvl>
    <w:lvl w:ilvl="4" w:tplc="041F0019" w:tentative="1">
      <w:start w:val="1"/>
      <w:numFmt w:val="lowerLetter"/>
      <w:lvlText w:val="%5."/>
      <w:lvlJc w:val="left"/>
      <w:pPr>
        <w:ind w:left="4587" w:hanging="360"/>
      </w:pPr>
    </w:lvl>
    <w:lvl w:ilvl="5" w:tplc="041F001B" w:tentative="1">
      <w:start w:val="1"/>
      <w:numFmt w:val="lowerRoman"/>
      <w:lvlText w:val="%6."/>
      <w:lvlJc w:val="right"/>
      <w:pPr>
        <w:ind w:left="5307" w:hanging="180"/>
      </w:pPr>
    </w:lvl>
    <w:lvl w:ilvl="6" w:tplc="041F000F" w:tentative="1">
      <w:start w:val="1"/>
      <w:numFmt w:val="decimal"/>
      <w:lvlText w:val="%7."/>
      <w:lvlJc w:val="left"/>
      <w:pPr>
        <w:ind w:left="6027" w:hanging="360"/>
      </w:pPr>
    </w:lvl>
    <w:lvl w:ilvl="7" w:tplc="041F0019" w:tentative="1">
      <w:start w:val="1"/>
      <w:numFmt w:val="lowerLetter"/>
      <w:lvlText w:val="%8."/>
      <w:lvlJc w:val="left"/>
      <w:pPr>
        <w:ind w:left="6747" w:hanging="360"/>
      </w:pPr>
    </w:lvl>
    <w:lvl w:ilvl="8" w:tplc="041F001B" w:tentative="1">
      <w:start w:val="1"/>
      <w:numFmt w:val="lowerRoman"/>
      <w:lvlText w:val="%9."/>
      <w:lvlJc w:val="right"/>
      <w:pPr>
        <w:ind w:left="7467" w:hanging="180"/>
      </w:pPr>
    </w:lvl>
  </w:abstractNum>
  <w:abstractNum w:abstractNumId="19" w15:restartNumberingAfterBreak="0">
    <w:nsid w:val="36575867"/>
    <w:multiLevelType w:val="hybridMultilevel"/>
    <w:tmpl w:val="A2A87DA6"/>
    <w:lvl w:ilvl="0" w:tplc="FFFFFFFF">
      <w:start w:val="1"/>
      <w:numFmt w:val="decimalZero"/>
      <w:lvlText w:val="%1-"/>
      <w:lvlJc w:val="left"/>
      <w:pPr>
        <w:tabs>
          <w:tab w:val="num" w:pos="915"/>
        </w:tabs>
        <w:ind w:left="915" w:hanging="375"/>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0" w15:restartNumberingAfterBreak="0">
    <w:nsid w:val="373E13B0"/>
    <w:multiLevelType w:val="hybridMultilevel"/>
    <w:tmpl w:val="3FF27AAA"/>
    <w:lvl w:ilvl="0" w:tplc="6636B2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DA11A37"/>
    <w:multiLevelType w:val="hybridMultilevel"/>
    <w:tmpl w:val="DF58C52A"/>
    <w:lvl w:ilvl="0" w:tplc="A9162200">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13E230D"/>
    <w:multiLevelType w:val="hybridMultilevel"/>
    <w:tmpl w:val="8A22D6B2"/>
    <w:lvl w:ilvl="0" w:tplc="683C473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1C9791A"/>
    <w:multiLevelType w:val="hybridMultilevel"/>
    <w:tmpl w:val="541650CC"/>
    <w:lvl w:ilvl="0" w:tplc="F030E478">
      <w:start w:val="2"/>
      <w:numFmt w:val="decimal"/>
      <w:lvlText w:val="%1"/>
      <w:lvlJc w:val="left"/>
      <w:pPr>
        <w:ind w:left="1080" w:hanging="360"/>
      </w:pPr>
      <w:rPr>
        <w:rFonts w:hint="default"/>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4204639B"/>
    <w:multiLevelType w:val="multilevel"/>
    <w:tmpl w:val="12048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076AF1"/>
    <w:multiLevelType w:val="hybridMultilevel"/>
    <w:tmpl w:val="05C83E72"/>
    <w:lvl w:ilvl="0" w:tplc="C34498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89C5EC0"/>
    <w:multiLevelType w:val="hybridMultilevel"/>
    <w:tmpl w:val="2578E51C"/>
    <w:lvl w:ilvl="0" w:tplc="08AABB9E">
      <w:start w:val="7"/>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BD74AC0"/>
    <w:multiLevelType w:val="hybridMultilevel"/>
    <w:tmpl w:val="9AEA8C6E"/>
    <w:lvl w:ilvl="0" w:tplc="6A90AADE">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C0B012E"/>
    <w:multiLevelType w:val="hybridMultilevel"/>
    <w:tmpl w:val="FC981ADE"/>
    <w:lvl w:ilvl="0" w:tplc="3AE027DE">
      <w:start w:val="1"/>
      <w:numFmt w:val="lowerLetter"/>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29" w15:restartNumberingAfterBreak="0">
    <w:nsid w:val="4E8D3929"/>
    <w:multiLevelType w:val="hybridMultilevel"/>
    <w:tmpl w:val="B7C206FA"/>
    <w:lvl w:ilvl="0" w:tplc="91DAC2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22F22CC"/>
    <w:multiLevelType w:val="hybridMultilevel"/>
    <w:tmpl w:val="69CAEA36"/>
    <w:lvl w:ilvl="0" w:tplc="7538885A">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CCE03C8"/>
    <w:multiLevelType w:val="hybridMultilevel"/>
    <w:tmpl w:val="5626700C"/>
    <w:lvl w:ilvl="0" w:tplc="FEA8F644">
      <w:start w:val="1"/>
      <w:numFmt w:val="decimal"/>
      <w:lvlText w:val="%1-"/>
      <w:lvlJc w:val="left"/>
      <w:pPr>
        <w:ind w:left="786"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15:restartNumberingAfterBreak="0">
    <w:nsid w:val="5DFC4BE8"/>
    <w:multiLevelType w:val="hybridMultilevel"/>
    <w:tmpl w:val="2534A9AC"/>
    <w:lvl w:ilvl="0" w:tplc="72A0F65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3642E75"/>
    <w:multiLevelType w:val="hybridMultilevel"/>
    <w:tmpl w:val="BC824478"/>
    <w:lvl w:ilvl="0" w:tplc="6AD4E772">
      <w:start w:val="2"/>
      <w:numFmt w:val="decimal"/>
      <w:lvlText w:val="%1"/>
      <w:lvlJc w:val="left"/>
      <w:pPr>
        <w:ind w:left="1440" w:hanging="360"/>
      </w:pPr>
      <w:rPr>
        <w:rFonts w:hint="default"/>
        <w:sz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4" w15:restartNumberingAfterBreak="0">
    <w:nsid w:val="673937D2"/>
    <w:multiLevelType w:val="hybridMultilevel"/>
    <w:tmpl w:val="0F06C0BE"/>
    <w:lvl w:ilvl="0" w:tplc="E9980D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39620E9"/>
    <w:multiLevelType w:val="hybridMultilevel"/>
    <w:tmpl w:val="51EE7C7A"/>
    <w:lvl w:ilvl="0" w:tplc="F030E478">
      <w:start w:val="1"/>
      <w:numFmt w:val="decimal"/>
      <w:lvlText w:val="%1"/>
      <w:lvlJc w:val="left"/>
      <w:pPr>
        <w:ind w:left="1080" w:hanging="360"/>
      </w:pPr>
      <w:rPr>
        <w:rFonts w:hint="default"/>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15:restartNumberingAfterBreak="0">
    <w:nsid w:val="756B4B29"/>
    <w:multiLevelType w:val="hybridMultilevel"/>
    <w:tmpl w:val="F9C46E30"/>
    <w:lvl w:ilvl="0" w:tplc="092647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8523A11"/>
    <w:multiLevelType w:val="hybridMultilevel"/>
    <w:tmpl w:val="C6DA15E8"/>
    <w:lvl w:ilvl="0" w:tplc="AA84274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9DB27D2"/>
    <w:multiLevelType w:val="hybridMultilevel"/>
    <w:tmpl w:val="35AC5D44"/>
    <w:lvl w:ilvl="0" w:tplc="8F4A90D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7"/>
  </w:num>
  <w:num w:numId="3">
    <w:abstractNumId w:val="10"/>
  </w:num>
  <w:num w:numId="4">
    <w:abstractNumId w:val="27"/>
  </w:num>
  <w:num w:numId="5">
    <w:abstractNumId w:val="4"/>
  </w:num>
  <w:num w:numId="6">
    <w:abstractNumId w:val="21"/>
  </w:num>
  <w:num w:numId="7">
    <w:abstractNumId w:val="31"/>
  </w:num>
  <w:num w:numId="8">
    <w:abstractNumId w:val="6"/>
  </w:num>
  <w:num w:numId="9">
    <w:abstractNumId w:val="12"/>
  </w:num>
  <w:num w:numId="10">
    <w:abstractNumId w:val="34"/>
  </w:num>
  <w:num w:numId="11">
    <w:abstractNumId w:val="30"/>
  </w:num>
  <w:num w:numId="12">
    <w:abstractNumId w:val="23"/>
  </w:num>
  <w:num w:numId="13">
    <w:abstractNumId w:val="35"/>
  </w:num>
  <w:num w:numId="14">
    <w:abstractNumId w:val="38"/>
  </w:num>
  <w:num w:numId="15">
    <w:abstractNumId w:val="33"/>
  </w:num>
  <w:num w:numId="16">
    <w:abstractNumId w:val="19"/>
  </w:num>
  <w:num w:numId="17">
    <w:abstractNumId w:val="0"/>
  </w:num>
  <w:num w:numId="18">
    <w:abstractNumId w:val="20"/>
  </w:num>
  <w:num w:numId="19">
    <w:abstractNumId w:val="37"/>
  </w:num>
  <w:num w:numId="20">
    <w:abstractNumId w:val="1"/>
  </w:num>
  <w:num w:numId="21">
    <w:abstractNumId w:val="32"/>
  </w:num>
  <w:num w:numId="22">
    <w:abstractNumId w:val="36"/>
  </w:num>
  <w:num w:numId="23">
    <w:abstractNumId w:val="25"/>
  </w:num>
  <w:num w:numId="24">
    <w:abstractNumId w:val="3"/>
  </w:num>
  <w:num w:numId="25">
    <w:abstractNumId w:val="17"/>
  </w:num>
  <w:num w:numId="26">
    <w:abstractNumId w:val="28"/>
  </w:num>
  <w:num w:numId="27">
    <w:abstractNumId w:val="13"/>
  </w:num>
  <w:num w:numId="28">
    <w:abstractNumId w:val="29"/>
  </w:num>
  <w:num w:numId="29">
    <w:abstractNumId w:val="16"/>
  </w:num>
  <w:num w:numId="30">
    <w:abstractNumId w:val="22"/>
  </w:num>
  <w:num w:numId="31">
    <w:abstractNumId w:val="9"/>
  </w:num>
  <w:num w:numId="32">
    <w:abstractNumId w:val="18"/>
  </w:num>
  <w:num w:numId="33">
    <w:abstractNumId w:val="5"/>
  </w:num>
  <w:num w:numId="34">
    <w:abstractNumId w:val="11"/>
  </w:num>
  <w:num w:numId="35">
    <w:abstractNumId w:val="15"/>
  </w:num>
  <w:num w:numId="36">
    <w:abstractNumId w:val="26"/>
  </w:num>
  <w:num w:numId="37">
    <w:abstractNumId w:val="14"/>
  </w:num>
  <w:num w:numId="38">
    <w:abstractNumId w:val="24"/>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A9"/>
    <w:rsid w:val="00032028"/>
    <w:rsid w:val="002400A9"/>
    <w:rsid w:val="0024562F"/>
    <w:rsid w:val="002D4DD8"/>
    <w:rsid w:val="0043668E"/>
    <w:rsid w:val="00484D37"/>
    <w:rsid w:val="005E3DC4"/>
    <w:rsid w:val="009F05B7"/>
    <w:rsid w:val="00B12A09"/>
    <w:rsid w:val="00B63D8E"/>
    <w:rsid w:val="00EC124E"/>
    <w:rsid w:val="00F142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04DD5"/>
  <w15:chartTrackingRefBased/>
  <w15:docId w15:val="{94FC208B-8C98-46B3-BD64-54E1F18A2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2F9"/>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24562F"/>
    <w:pPr>
      <w:keepNext/>
      <w:widowControl/>
      <w:suppressAutoHyphens w:val="0"/>
      <w:overflowPunct/>
      <w:autoSpaceDE/>
      <w:autoSpaceDN/>
      <w:adjustRightInd/>
      <w:outlineLvl w:val="0"/>
    </w:pPr>
    <w:rPr>
      <w:b/>
    </w:rPr>
  </w:style>
  <w:style w:type="paragraph" w:styleId="Balk2">
    <w:name w:val="heading 2"/>
    <w:basedOn w:val="Normal"/>
    <w:next w:val="Normal"/>
    <w:link w:val="Balk2Char"/>
    <w:qFormat/>
    <w:rsid w:val="0024562F"/>
    <w:pPr>
      <w:keepNext/>
      <w:widowControl/>
      <w:suppressAutoHyphens w:val="0"/>
      <w:overflowPunct/>
      <w:autoSpaceDE/>
      <w:autoSpaceDN/>
      <w:adjustRightInd/>
      <w:jc w:val="center"/>
      <w:outlineLvl w:val="1"/>
    </w:pPr>
    <w:rPr>
      <w:i/>
      <w:sz w:val="20"/>
    </w:rPr>
  </w:style>
  <w:style w:type="paragraph" w:styleId="Balk3">
    <w:name w:val="heading 3"/>
    <w:basedOn w:val="Normal"/>
    <w:next w:val="Normal"/>
    <w:link w:val="Balk3Char"/>
    <w:qFormat/>
    <w:rsid w:val="0024562F"/>
    <w:pPr>
      <w:keepNext/>
      <w:widowControl/>
      <w:suppressAutoHyphens w:val="0"/>
      <w:overflowPunct/>
      <w:autoSpaceDE/>
      <w:autoSpaceDN/>
      <w:adjustRightInd/>
      <w:jc w:val="center"/>
      <w:outlineLvl w:val="2"/>
    </w:pPr>
    <w:rPr>
      <w:b/>
      <w:sz w:val="20"/>
    </w:rPr>
  </w:style>
  <w:style w:type="paragraph" w:styleId="Balk4">
    <w:name w:val="heading 4"/>
    <w:basedOn w:val="Normal"/>
    <w:next w:val="Normal"/>
    <w:link w:val="Balk4Char"/>
    <w:qFormat/>
    <w:rsid w:val="0024562F"/>
    <w:pPr>
      <w:keepNext/>
      <w:widowControl/>
      <w:suppressAutoHyphens w:val="0"/>
      <w:overflowPunct/>
      <w:autoSpaceDE/>
      <w:autoSpaceDN/>
      <w:adjustRightInd/>
      <w:outlineLvl w:val="3"/>
    </w:pPr>
    <w:rPr>
      <w:b/>
      <w:sz w:val="20"/>
    </w:rPr>
  </w:style>
  <w:style w:type="paragraph" w:styleId="Balk5">
    <w:name w:val="heading 5"/>
    <w:basedOn w:val="Normal"/>
    <w:next w:val="Normal"/>
    <w:link w:val="Balk5Char"/>
    <w:qFormat/>
    <w:rsid w:val="0024562F"/>
    <w:pPr>
      <w:keepNext/>
      <w:widowControl/>
      <w:suppressAutoHyphens w:val="0"/>
      <w:overflowPunct/>
      <w:autoSpaceDE/>
      <w:autoSpaceDN/>
      <w:adjustRightInd/>
      <w:ind w:left="1134"/>
      <w:jc w:val="both"/>
      <w:outlineLvl w:val="4"/>
    </w:pPr>
    <w:rPr>
      <w:b/>
      <w:sz w:val="20"/>
      <w:lang w:val="de-DE"/>
    </w:rPr>
  </w:style>
  <w:style w:type="paragraph" w:styleId="Balk6">
    <w:name w:val="heading 6"/>
    <w:basedOn w:val="Normal"/>
    <w:next w:val="Normal"/>
    <w:link w:val="Balk6Char"/>
    <w:qFormat/>
    <w:rsid w:val="0024562F"/>
    <w:pPr>
      <w:keepNext/>
      <w:widowControl/>
      <w:tabs>
        <w:tab w:val="left" w:pos="1134"/>
      </w:tabs>
      <w:suppressAutoHyphens w:val="0"/>
      <w:overflowPunct/>
      <w:autoSpaceDE/>
      <w:autoSpaceDN/>
      <w:adjustRightInd/>
      <w:ind w:firstLine="708"/>
      <w:jc w:val="both"/>
      <w:outlineLvl w:val="5"/>
    </w:pPr>
    <w:rPr>
      <w:b/>
      <w:sz w:val="20"/>
      <w:lang w:val="fr-FR"/>
    </w:rPr>
  </w:style>
  <w:style w:type="paragraph" w:styleId="Balk7">
    <w:name w:val="heading 7"/>
    <w:basedOn w:val="Normal"/>
    <w:next w:val="Normal"/>
    <w:link w:val="Balk7Char"/>
    <w:qFormat/>
    <w:rsid w:val="0024562F"/>
    <w:pPr>
      <w:keepNext/>
      <w:widowControl/>
      <w:tabs>
        <w:tab w:val="left" w:pos="1134"/>
      </w:tabs>
      <w:suppressAutoHyphens w:val="0"/>
      <w:overflowPunct/>
      <w:autoSpaceDE/>
      <w:autoSpaceDN/>
      <w:adjustRightInd/>
      <w:ind w:left="1386" w:hanging="252"/>
      <w:jc w:val="both"/>
      <w:outlineLvl w:val="6"/>
    </w:pPr>
    <w:rPr>
      <w:b/>
      <w:sz w:val="20"/>
      <w:lang w:val="de-DE"/>
    </w:rPr>
  </w:style>
  <w:style w:type="paragraph" w:styleId="Balk8">
    <w:name w:val="heading 8"/>
    <w:basedOn w:val="Normal"/>
    <w:next w:val="Normal"/>
    <w:link w:val="Balk8Char"/>
    <w:qFormat/>
    <w:rsid w:val="0024562F"/>
    <w:pPr>
      <w:keepNext/>
      <w:widowControl/>
      <w:suppressAutoHyphens w:val="0"/>
      <w:overflowPunct/>
      <w:autoSpaceDE/>
      <w:autoSpaceDN/>
      <w:adjustRightInd/>
      <w:ind w:left="2124" w:hanging="990"/>
      <w:jc w:val="both"/>
      <w:outlineLvl w:val="7"/>
    </w:pPr>
    <w:rPr>
      <w:b/>
      <w:sz w:val="20"/>
      <w:lang w:val="fr-FR"/>
    </w:rPr>
  </w:style>
  <w:style w:type="paragraph" w:styleId="Balk9">
    <w:name w:val="heading 9"/>
    <w:basedOn w:val="Normal"/>
    <w:next w:val="Normal"/>
    <w:link w:val="Balk9Char"/>
    <w:uiPriority w:val="99"/>
    <w:qFormat/>
    <w:rsid w:val="00F142F9"/>
    <w:pPr>
      <w:keepNext/>
      <w:widowControl/>
      <w:suppressAutoHyphens w:val="0"/>
      <w:overflowPunct/>
      <w:autoSpaceDE/>
      <w:autoSpaceDN/>
      <w:adjustRightInd/>
      <w:ind w:firstLine="720"/>
      <w:jc w:val="both"/>
      <w:outlineLvl w:val="8"/>
    </w:pPr>
    <w:rPr>
      <w:b/>
      <w:sz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uiPriority w:val="99"/>
    <w:rsid w:val="00F142F9"/>
    <w:rPr>
      <w:rFonts w:ascii="Times New Roman" w:eastAsia="Times New Roman" w:hAnsi="Times New Roman" w:cs="Times New Roman"/>
      <w:b/>
      <w:sz w:val="20"/>
      <w:szCs w:val="20"/>
      <w:lang w:val="en-US" w:eastAsia="tr-TR"/>
    </w:rPr>
  </w:style>
  <w:style w:type="paragraph" w:styleId="AralkYok">
    <w:name w:val="No Spacing"/>
    <w:uiPriority w:val="1"/>
    <w:qFormat/>
    <w:rsid w:val="00F142F9"/>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table" w:styleId="TabloKlavuzu">
    <w:name w:val="Table Grid"/>
    <w:basedOn w:val="NormalTablo"/>
    <w:uiPriority w:val="59"/>
    <w:rsid w:val="00F1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
    <w:name w:val="nor"/>
    <w:basedOn w:val="Normal"/>
    <w:rsid w:val="00F142F9"/>
    <w:pPr>
      <w:widowControl/>
      <w:suppressAutoHyphens w:val="0"/>
      <w:overflowPunct/>
      <w:autoSpaceDE/>
      <w:autoSpaceDN/>
      <w:adjustRightInd/>
      <w:spacing w:before="100" w:beforeAutospacing="1" w:after="100" w:afterAutospacing="1"/>
    </w:pPr>
    <w:rPr>
      <w:szCs w:val="24"/>
    </w:rPr>
  </w:style>
  <w:style w:type="character" w:customStyle="1" w:styleId="Balk1Char">
    <w:name w:val="Başlık 1 Char"/>
    <w:basedOn w:val="VarsaylanParagrafYazTipi"/>
    <w:link w:val="Balk1"/>
    <w:rsid w:val="0024562F"/>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24562F"/>
    <w:rPr>
      <w:rFonts w:ascii="Times New Roman" w:eastAsia="Times New Roman" w:hAnsi="Times New Roman" w:cs="Times New Roman"/>
      <w:i/>
      <w:sz w:val="20"/>
      <w:szCs w:val="20"/>
      <w:lang w:eastAsia="tr-TR"/>
    </w:rPr>
  </w:style>
  <w:style w:type="character" w:customStyle="1" w:styleId="Balk3Char">
    <w:name w:val="Başlık 3 Char"/>
    <w:basedOn w:val="VarsaylanParagrafYazTipi"/>
    <w:link w:val="Balk3"/>
    <w:rsid w:val="0024562F"/>
    <w:rPr>
      <w:rFonts w:ascii="Times New Roman" w:eastAsia="Times New Roman" w:hAnsi="Times New Roman" w:cs="Times New Roman"/>
      <w:b/>
      <w:sz w:val="20"/>
      <w:szCs w:val="20"/>
      <w:lang w:eastAsia="tr-TR"/>
    </w:rPr>
  </w:style>
  <w:style w:type="character" w:customStyle="1" w:styleId="Balk4Char">
    <w:name w:val="Başlık 4 Char"/>
    <w:basedOn w:val="VarsaylanParagrafYazTipi"/>
    <w:link w:val="Balk4"/>
    <w:rsid w:val="0024562F"/>
    <w:rPr>
      <w:rFonts w:ascii="Times New Roman" w:eastAsia="Times New Roman" w:hAnsi="Times New Roman" w:cs="Times New Roman"/>
      <w:b/>
      <w:sz w:val="20"/>
      <w:szCs w:val="20"/>
      <w:lang w:eastAsia="tr-TR"/>
    </w:rPr>
  </w:style>
  <w:style w:type="character" w:customStyle="1" w:styleId="Balk5Char">
    <w:name w:val="Başlık 5 Char"/>
    <w:basedOn w:val="VarsaylanParagrafYazTipi"/>
    <w:link w:val="Balk5"/>
    <w:rsid w:val="0024562F"/>
    <w:rPr>
      <w:rFonts w:ascii="Times New Roman" w:eastAsia="Times New Roman" w:hAnsi="Times New Roman" w:cs="Times New Roman"/>
      <w:b/>
      <w:sz w:val="20"/>
      <w:szCs w:val="20"/>
      <w:lang w:val="de-DE" w:eastAsia="tr-TR"/>
    </w:rPr>
  </w:style>
  <w:style w:type="character" w:customStyle="1" w:styleId="Balk6Char">
    <w:name w:val="Başlık 6 Char"/>
    <w:basedOn w:val="VarsaylanParagrafYazTipi"/>
    <w:link w:val="Balk6"/>
    <w:rsid w:val="0024562F"/>
    <w:rPr>
      <w:rFonts w:ascii="Times New Roman" w:eastAsia="Times New Roman" w:hAnsi="Times New Roman" w:cs="Times New Roman"/>
      <w:b/>
      <w:sz w:val="20"/>
      <w:szCs w:val="20"/>
      <w:lang w:val="fr-FR" w:eastAsia="tr-TR"/>
    </w:rPr>
  </w:style>
  <w:style w:type="character" w:customStyle="1" w:styleId="Balk7Char">
    <w:name w:val="Başlık 7 Char"/>
    <w:basedOn w:val="VarsaylanParagrafYazTipi"/>
    <w:link w:val="Balk7"/>
    <w:rsid w:val="0024562F"/>
    <w:rPr>
      <w:rFonts w:ascii="Times New Roman" w:eastAsia="Times New Roman" w:hAnsi="Times New Roman" w:cs="Times New Roman"/>
      <w:b/>
      <w:sz w:val="20"/>
      <w:szCs w:val="20"/>
      <w:lang w:val="de-DE" w:eastAsia="tr-TR"/>
    </w:rPr>
  </w:style>
  <w:style w:type="character" w:customStyle="1" w:styleId="Balk8Char">
    <w:name w:val="Başlık 8 Char"/>
    <w:basedOn w:val="VarsaylanParagrafYazTipi"/>
    <w:link w:val="Balk8"/>
    <w:rsid w:val="0024562F"/>
    <w:rPr>
      <w:rFonts w:ascii="Times New Roman" w:eastAsia="Times New Roman" w:hAnsi="Times New Roman" w:cs="Times New Roman"/>
      <w:b/>
      <w:sz w:val="20"/>
      <w:szCs w:val="20"/>
      <w:lang w:val="fr-FR" w:eastAsia="tr-TR"/>
    </w:rPr>
  </w:style>
  <w:style w:type="paragraph" w:styleId="ListeParagraf">
    <w:name w:val="List Paragraph"/>
    <w:basedOn w:val="Normal"/>
    <w:uiPriority w:val="34"/>
    <w:qFormat/>
    <w:rsid w:val="0024562F"/>
    <w:pPr>
      <w:ind w:left="720"/>
      <w:contextualSpacing/>
    </w:pPr>
  </w:style>
  <w:style w:type="paragraph" w:styleId="BalonMetni">
    <w:name w:val="Balloon Text"/>
    <w:basedOn w:val="Normal"/>
    <w:link w:val="BalonMetniChar"/>
    <w:uiPriority w:val="99"/>
    <w:unhideWhenUsed/>
    <w:rsid w:val="0024562F"/>
    <w:rPr>
      <w:rFonts w:ascii="Tahoma" w:hAnsi="Tahoma" w:cs="Tahoma"/>
      <w:sz w:val="16"/>
      <w:szCs w:val="16"/>
    </w:rPr>
  </w:style>
  <w:style w:type="character" w:customStyle="1" w:styleId="BalonMetniChar">
    <w:name w:val="Balon Metni Char"/>
    <w:basedOn w:val="VarsaylanParagrafYazTipi"/>
    <w:link w:val="BalonMetni"/>
    <w:uiPriority w:val="99"/>
    <w:rsid w:val="0024562F"/>
    <w:rPr>
      <w:rFonts w:ascii="Tahoma" w:eastAsia="Times New Roman" w:hAnsi="Tahoma" w:cs="Tahoma"/>
      <w:sz w:val="16"/>
      <w:szCs w:val="16"/>
      <w:lang w:eastAsia="tr-TR"/>
    </w:rPr>
  </w:style>
  <w:style w:type="paragraph" w:styleId="stBilgi">
    <w:name w:val="header"/>
    <w:basedOn w:val="Normal"/>
    <w:link w:val="stBilgiChar"/>
    <w:unhideWhenUsed/>
    <w:rsid w:val="0024562F"/>
    <w:pPr>
      <w:tabs>
        <w:tab w:val="center" w:pos="4536"/>
        <w:tab w:val="right" w:pos="9072"/>
      </w:tabs>
    </w:pPr>
  </w:style>
  <w:style w:type="character" w:customStyle="1" w:styleId="stBilgiChar">
    <w:name w:val="Üst Bilgi Char"/>
    <w:basedOn w:val="VarsaylanParagrafYazTipi"/>
    <w:link w:val="stBilgi"/>
    <w:uiPriority w:val="99"/>
    <w:rsid w:val="0024562F"/>
    <w:rPr>
      <w:rFonts w:ascii="Times New Roman" w:eastAsia="Times New Roman" w:hAnsi="Times New Roman" w:cs="Times New Roman"/>
      <w:sz w:val="24"/>
      <w:szCs w:val="20"/>
      <w:lang w:eastAsia="tr-TR"/>
    </w:rPr>
  </w:style>
  <w:style w:type="paragraph" w:styleId="AltBilgi">
    <w:name w:val="footer"/>
    <w:basedOn w:val="Normal"/>
    <w:link w:val="AltBilgiChar"/>
    <w:unhideWhenUsed/>
    <w:rsid w:val="0024562F"/>
    <w:pPr>
      <w:tabs>
        <w:tab w:val="center" w:pos="4536"/>
        <w:tab w:val="right" w:pos="9072"/>
      </w:tabs>
    </w:pPr>
  </w:style>
  <w:style w:type="character" w:customStyle="1" w:styleId="AltBilgiChar">
    <w:name w:val="Alt Bilgi Char"/>
    <w:basedOn w:val="VarsaylanParagrafYazTipi"/>
    <w:link w:val="AltBilgi"/>
    <w:uiPriority w:val="99"/>
    <w:rsid w:val="0024562F"/>
    <w:rPr>
      <w:rFonts w:ascii="Times New Roman" w:eastAsia="Times New Roman" w:hAnsi="Times New Roman" w:cs="Times New Roman"/>
      <w:sz w:val="24"/>
      <w:szCs w:val="20"/>
      <w:lang w:eastAsia="tr-TR"/>
    </w:rPr>
  </w:style>
  <w:style w:type="paragraph" w:styleId="Altyaz">
    <w:name w:val="Subtitle"/>
    <w:basedOn w:val="Normal"/>
    <w:next w:val="Normal"/>
    <w:link w:val="AltyazChar"/>
    <w:qFormat/>
    <w:rsid w:val="0024562F"/>
    <w:pPr>
      <w:spacing w:after="60"/>
      <w:jc w:val="center"/>
      <w:textAlignment w:val="baseline"/>
      <w:outlineLvl w:val="1"/>
    </w:pPr>
    <w:rPr>
      <w:rFonts w:ascii="Cambria" w:hAnsi="Cambria"/>
      <w:szCs w:val="24"/>
    </w:rPr>
  </w:style>
  <w:style w:type="character" w:customStyle="1" w:styleId="AltyazChar">
    <w:name w:val="Altyazı Char"/>
    <w:basedOn w:val="VarsaylanParagrafYazTipi"/>
    <w:link w:val="Altyaz"/>
    <w:rsid w:val="0024562F"/>
    <w:rPr>
      <w:rFonts w:ascii="Cambria" w:eastAsia="Times New Roman" w:hAnsi="Cambria" w:cs="Times New Roman"/>
      <w:sz w:val="24"/>
      <w:szCs w:val="24"/>
      <w:lang w:eastAsia="tr-TR"/>
    </w:rPr>
  </w:style>
  <w:style w:type="paragraph" w:customStyle="1" w:styleId="msobodytextindent">
    <w:name w:val="msobodytextindent"/>
    <w:basedOn w:val="Normal"/>
    <w:rsid w:val="0024562F"/>
    <w:pPr>
      <w:widowControl/>
      <w:suppressAutoHyphens w:val="0"/>
      <w:overflowPunct/>
      <w:autoSpaceDE/>
      <w:autoSpaceDN/>
      <w:adjustRightInd/>
      <w:spacing w:after="120"/>
      <w:ind w:left="283"/>
    </w:pPr>
    <w:rPr>
      <w:szCs w:val="24"/>
    </w:rPr>
  </w:style>
  <w:style w:type="character" w:customStyle="1" w:styleId="apple-converted-space">
    <w:name w:val="apple-converted-space"/>
    <w:basedOn w:val="VarsaylanParagrafYazTipi"/>
    <w:rsid w:val="0024562F"/>
  </w:style>
  <w:style w:type="paragraph" w:styleId="NormalWeb">
    <w:name w:val="Normal (Web)"/>
    <w:basedOn w:val="Normal"/>
    <w:uiPriority w:val="99"/>
    <w:unhideWhenUsed/>
    <w:rsid w:val="0024562F"/>
    <w:pPr>
      <w:widowControl/>
      <w:suppressAutoHyphens w:val="0"/>
      <w:overflowPunct/>
      <w:autoSpaceDE/>
      <w:autoSpaceDN/>
      <w:adjustRightInd/>
      <w:spacing w:after="324"/>
    </w:pPr>
    <w:rPr>
      <w:szCs w:val="24"/>
    </w:rPr>
  </w:style>
  <w:style w:type="character" w:styleId="Vurgu">
    <w:name w:val="Emphasis"/>
    <w:basedOn w:val="VarsaylanParagrafYazTipi"/>
    <w:uiPriority w:val="20"/>
    <w:qFormat/>
    <w:rsid w:val="0024562F"/>
    <w:rPr>
      <w:i/>
      <w:iCs/>
    </w:rPr>
  </w:style>
  <w:style w:type="paragraph" w:customStyle="1" w:styleId="Default">
    <w:name w:val="Default"/>
    <w:rsid w:val="0024562F"/>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
    <w:name w:val="Body Text"/>
    <w:basedOn w:val="Normal"/>
    <w:link w:val="GvdeMetniChar"/>
    <w:rsid w:val="0024562F"/>
    <w:pPr>
      <w:widowControl/>
      <w:suppressAutoHyphens w:val="0"/>
      <w:overflowPunct/>
      <w:autoSpaceDE/>
      <w:autoSpaceDN/>
      <w:adjustRightInd/>
      <w:jc w:val="both"/>
    </w:pPr>
    <w:rPr>
      <w:szCs w:val="24"/>
    </w:rPr>
  </w:style>
  <w:style w:type="character" w:customStyle="1" w:styleId="GvdeMetniChar">
    <w:name w:val="Gövde Metni Char"/>
    <w:basedOn w:val="VarsaylanParagrafYazTipi"/>
    <w:link w:val="GvdeMetni"/>
    <w:rsid w:val="0024562F"/>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24562F"/>
    <w:pPr>
      <w:widowControl/>
      <w:suppressAutoHyphens w:val="0"/>
      <w:overflowPunct/>
      <w:autoSpaceDE/>
      <w:autoSpaceDN/>
      <w:adjustRightInd/>
      <w:ind w:right="-233" w:firstLine="1418"/>
      <w:jc w:val="both"/>
    </w:pPr>
    <w:rPr>
      <w:b/>
      <w:bCs/>
    </w:rPr>
  </w:style>
  <w:style w:type="character" w:customStyle="1" w:styleId="GvdeMetniGirintisiChar">
    <w:name w:val="Gövde Metni Girintisi Char"/>
    <w:basedOn w:val="VarsaylanParagrafYazTipi"/>
    <w:link w:val="GvdeMetniGirintisi"/>
    <w:rsid w:val="0024562F"/>
    <w:rPr>
      <w:rFonts w:ascii="Times New Roman" w:eastAsia="Times New Roman" w:hAnsi="Times New Roman" w:cs="Times New Roman"/>
      <w:b/>
      <w:bCs/>
      <w:sz w:val="24"/>
      <w:szCs w:val="20"/>
      <w:lang w:eastAsia="tr-TR"/>
    </w:rPr>
  </w:style>
  <w:style w:type="paragraph" w:styleId="GvdeMetni2">
    <w:name w:val="Body Text 2"/>
    <w:basedOn w:val="Normal"/>
    <w:link w:val="GvdeMetni2Char"/>
    <w:rsid w:val="0024562F"/>
    <w:pPr>
      <w:widowControl/>
      <w:suppressAutoHyphens w:val="0"/>
      <w:overflowPunct/>
      <w:autoSpaceDE/>
      <w:autoSpaceDN/>
      <w:adjustRightInd/>
      <w:jc w:val="both"/>
    </w:pPr>
    <w:rPr>
      <w:b/>
      <w:sz w:val="20"/>
      <w:lang w:val="de-DE"/>
    </w:rPr>
  </w:style>
  <w:style w:type="character" w:customStyle="1" w:styleId="GvdeMetni2Char">
    <w:name w:val="Gövde Metni 2 Char"/>
    <w:basedOn w:val="VarsaylanParagrafYazTipi"/>
    <w:link w:val="GvdeMetni2"/>
    <w:rsid w:val="0024562F"/>
    <w:rPr>
      <w:rFonts w:ascii="Times New Roman" w:eastAsia="Times New Roman" w:hAnsi="Times New Roman" w:cs="Times New Roman"/>
      <w:b/>
      <w:sz w:val="20"/>
      <w:szCs w:val="20"/>
      <w:lang w:val="de-DE" w:eastAsia="tr-TR"/>
    </w:rPr>
  </w:style>
  <w:style w:type="paragraph" w:styleId="GvdeMetniGirintisi3">
    <w:name w:val="Body Text Indent 3"/>
    <w:basedOn w:val="Normal"/>
    <w:link w:val="GvdeMetniGirintisi3Char"/>
    <w:rsid w:val="0024562F"/>
    <w:pPr>
      <w:widowControl/>
      <w:suppressAutoHyphens w:val="0"/>
      <w:overflowPunct/>
      <w:autoSpaceDE/>
      <w:autoSpaceDN/>
      <w:adjustRightInd/>
      <w:ind w:left="708" w:firstLine="702"/>
    </w:pPr>
    <w:rPr>
      <w:b/>
      <w:sz w:val="20"/>
    </w:rPr>
  </w:style>
  <w:style w:type="character" w:customStyle="1" w:styleId="GvdeMetniGirintisi3Char">
    <w:name w:val="Gövde Metni Girintisi 3 Char"/>
    <w:basedOn w:val="VarsaylanParagrafYazTipi"/>
    <w:link w:val="GvdeMetniGirintisi3"/>
    <w:rsid w:val="0024562F"/>
    <w:rPr>
      <w:rFonts w:ascii="Times New Roman" w:eastAsia="Times New Roman" w:hAnsi="Times New Roman" w:cs="Times New Roman"/>
      <w:b/>
      <w:sz w:val="20"/>
      <w:szCs w:val="20"/>
      <w:lang w:eastAsia="tr-TR"/>
    </w:rPr>
  </w:style>
  <w:style w:type="paragraph" w:styleId="GvdeMetniGirintisi2">
    <w:name w:val="Body Text Indent 2"/>
    <w:basedOn w:val="Normal"/>
    <w:link w:val="GvdeMetniGirintisi2Char"/>
    <w:rsid w:val="0024562F"/>
    <w:pPr>
      <w:widowControl/>
      <w:suppressAutoHyphens w:val="0"/>
      <w:overflowPunct/>
      <w:autoSpaceDE/>
      <w:autoSpaceDN/>
      <w:adjustRightInd/>
      <w:ind w:left="708" w:firstLine="708"/>
    </w:pPr>
    <w:rPr>
      <w:b/>
      <w:sz w:val="20"/>
    </w:rPr>
  </w:style>
  <w:style w:type="character" w:customStyle="1" w:styleId="GvdeMetniGirintisi2Char">
    <w:name w:val="Gövde Metni Girintisi 2 Char"/>
    <w:basedOn w:val="VarsaylanParagrafYazTipi"/>
    <w:link w:val="GvdeMetniGirintisi2"/>
    <w:rsid w:val="0024562F"/>
    <w:rPr>
      <w:rFonts w:ascii="Times New Roman" w:eastAsia="Times New Roman" w:hAnsi="Times New Roman" w:cs="Times New Roman"/>
      <w:b/>
      <w:sz w:val="20"/>
      <w:szCs w:val="20"/>
      <w:lang w:eastAsia="tr-TR"/>
    </w:rPr>
  </w:style>
  <w:style w:type="paragraph" w:styleId="bekMetni">
    <w:name w:val="Block Text"/>
    <w:basedOn w:val="Normal"/>
    <w:rsid w:val="0024562F"/>
    <w:pPr>
      <w:widowControl/>
      <w:tabs>
        <w:tab w:val="left" w:pos="9356"/>
      </w:tabs>
      <w:suppressAutoHyphens w:val="0"/>
      <w:overflowPunct/>
      <w:autoSpaceDE/>
      <w:autoSpaceDN/>
      <w:adjustRightInd/>
      <w:ind w:left="1770" w:right="-568" w:hanging="636"/>
      <w:jc w:val="both"/>
    </w:pPr>
    <w:rPr>
      <w:b/>
      <w:sz w:val="20"/>
      <w:lang w:val="en-US"/>
    </w:rPr>
  </w:style>
  <w:style w:type="paragraph" w:styleId="GvdeMetni3">
    <w:name w:val="Body Text 3"/>
    <w:basedOn w:val="Normal"/>
    <w:link w:val="GvdeMetni3Char"/>
    <w:rsid w:val="0024562F"/>
    <w:pPr>
      <w:widowControl/>
      <w:suppressAutoHyphens w:val="0"/>
      <w:overflowPunct/>
      <w:autoSpaceDE/>
      <w:autoSpaceDN/>
      <w:adjustRightInd/>
    </w:pPr>
    <w:rPr>
      <w:b/>
    </w:rPr>
  </w:style>
  <w:style w:type="character" w:customStyle="1" w:styleId="GvdeMetni3Char">
    <w:name w:val="Gövde Metni 3 Char"/>
    <w:basedOn w:val="VarsaylanParagrafYazTipi"/>
    <w:link w:val="GvdeMetni3"/>
    <w:rsid w:val="0024562F"/>
    <w:rPr>
      <w:rFonts w:ascii="Times New Roman" w:eastAsia="Times New Roman" w:hAnsi="Times New Roman" w:cs="Times New Roman"/>
      <w:b/>
      <w:sz w:val="24"/>
      <w:szCs w:val="20"/>
      <w:lang w:eastAsia="tr-TR"/>
    </w:rPr>
  </w:style>
  <w:style w:type="character" w:styleId="SayfaNumaras">
    <w:name w:val="page number"/>
    <w:basedOn w:val="VarsaylanParagrafYazTipi"/>
    <w:rsid w:val="0024562F"/>
  </w:style>
  <w:style w:type="paragraph" w:styleId="KonuBal">
    <w:name w:val="Title"/>
    <w:basedOn w:val="Normal"/>
    <w:link w:val="KonuBalChar"/>
    <w:qFormat/>
    <w:rsid w:val="0024562F"/>
    <w:pPr>
      <w:widowControl/>
      <w:suppressAutoHyphens w:val="0"/>
      <w:overflowPunct/>
      <w:autoSpaceDE/>
      <w:autoSpaceDN/>
      <w:adjustRightInd/>
      <w:jc w:val="center"/>
    </w:pPr>
    <w:rPr>
      <w:b/>
    </w:rPr>
  </w:style>
  <w:style w:type="character" w:customStyle="1" w:styleId="KonuBalChar">
    <w:name w:val="Konu Başlığı Char"/>
    <w:basedOn w:val="VarsaylanParagrafYazTipi"/>
    <w:link w:val="KonuBal"/>
    <w:rsid w:val="0024562F"/>
    <w:rPr>
      <w:rFonts w:ascii="Times New Roman" w:eastAsia="Times New Roman" w:hAnsi="Times New Roman" w:cs="Times New Roman"/>
      <w:b/>
      <w:sz w:val="24"/>
      <w:szCs w:val="20"/>
      <w:lang w:eastAsia="tr-TR"/>
    </w:rPr>
  </w:style>
  <w:style w:type="paragraph" w:styleId="ListeMaddemi">
    <w:name w:val="List Bullet"/>
    <w:basedOn w:val="Normal"/>
    <w:rsid w:val="0024562F"/>
    <w:pPr>
      <w:widowControl/>
      <w:numPr>
        <w:numId w:val="17"/>
      </w:numPr>
      <w:suppressAutoHyphens w:val="0"/>
      <w:overflowPunct/>
      <w:autoSpaceDE/>
      <w:autoSpaceDN/>
      <w:adjustRightInd/>
      <w:contextualSpacing/>
    </w:pPr>
    <w:rPr>
      <w:sz w:val="20"/>
      <w:lang w:val="en-US"/>
    </w:rPr>
  </w:style>
  <w:style w:type="character" w:styleId="GlVurgulama">
    <w:name w:val="Intense Emphasis"/>
    <w:basedOn w:val="VarsaylanParagrafYazTipi"/>
    <w:uiPriority w:val="21"/>
    <w:qFormat/>
    <w:rsid w:val="0024562F"/>
    <w:rPr>
      <w:b/>
      <w:bCs/>
      <w:i/>
      <w:iCs/>
      <w:color w:val="5B9BD5" w:themeColor="accent1"/>
    </w:rPr>
  </w:style>
  <w:style w:type="character" w:customStyle="1" w:styleId="spelle">
    <w:name w:val="spelle"/>
    <w:basedOn w:val="VarsaylanParagrafYazTipi"/>
    <w:rsid w:val="0024562F"/>
  </w:style>
  <w:style w:type="character" w:customStyle="1" w:styleId="grame">
    <w:name w:val="grame"/>
    <w:basedOn w:val="VarsaylanParagrafYazTipi"/>
    <w:rsid w:val="0024562F"/>
  </w:style>
  <w:style w:type="character" w:styleId="Gl">
    <w:name w:val="Strong"/>
    <w:basedOn w:val="VarsaylanParagrafYazTipi"/>
    <w:uiPriority w:val="22"/>
    <w:qFormat/>
    <w:rsid w:val="0024562F"/>
    <w:rPr>
      <w:b/>
      <w:bCs/>
    </w:rPr>
  </w:style>
  <w:style w:type="table" w:customStyle="1" w:styleId="TabloKlavuzu1">
    <w:name w:val="Tablo Kılavuzu1"/>
    <w:basedOn w:val="NormalTablo"/>
    <w:next w:val="TabloKlavuzu"/>
    <w:uiPriority w:val="59"/>
    <w:rsid w:val="0024562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45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4562F"/>
    <w:pPr>
      <w:suppressAutoHyphens w:val="0"/>
      <w:overflowPunct/>
      <w:adjustRightInd/>
      <w:spacing w:line="253" w:lineRule="exact"/>
      <w:ind w:left="16"/>
      <w:jc w:val="center"/>
    </w:pPr>
    <w:rPr>
      <w:sz w:val="22"/>
      <w:szCs w:val="22"/>
      <w:lang w:eastAsia="en-US"/>
    </w:rPr>
  </w:style>
  <w:style w:type="character" w:customStyle="1" w:styleId="richtext">
    <w:name w:val="richtext"/>
    <w:rsid w:val="00245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755</Words>
  <Characters>4306</Characters>
  <Application>Microsoft Office Word</Application>
  <DocSecurity>0</DocSecurity>
  <Lines>35</Lines>
  <Paragraphs>10</Paragraphs>
  <ScaleCrop>false</ScaleCrop>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PC_YAZIISLERI</dc:creator>
  <cp:keywords/>
  <dc:description/>
  <cp:lastModifiedBy>PC_YAZIISLERI</cp:lastModifiedBy>
  <cp:revision>11</cp:revision>
  <dcterms:created xsi:type="dcterms:W3CDTF">2025-07-03T05:15:00Z</dcterms:created>
  <dcterms:modified xsi:type="dcterms:W3CDTF">2025-10-06T07:12:00Z</dcterms:modified>
</cp:coreProperties>
</file>