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479" w:rsidRPr="005F0D12" w:rsidRDefault="00807479" w:rsidP="00807479">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01</w:t>
      </w:r>
      <w:r w:rsidRPr="005F0D12">
        <w:rPr>
          <w:szCs w:val="24"/>
        </w:rPr>
        <w:t>/</w:t>
      </w:r>
      <w:r>
        <w:rPr>
          <w:szCs w:val="24"/>
        </w:rPr>
        <w:t>06</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807479" w:rsidRPr="005F0D12" w:rsidRDefault="00807479" w:rsidP="00807479">
      <w:pPr>
        <w:jc w:val="both"/>
        <w:rPr>
          <w:szCs w:val="24"/>
        </w:rPr>
      </w:pPr>
    </w:p>
    <w:p w:rsidR="00807479" w:rsidRPr="005F0D12" w:rsidRDefault="00807479" w:rsidP="00807479">
      <w:pPr>
        <w:jc w:val="both"/>
        <w:rPr>
          <w:szCs w:val="24"/>
        </w:rPr>
      </w:pPr>
      <w:r w:rsidRPr="005F0D12">
        <w:rPr>
          <w:szCs w:val="24"/>
        </w:rPr>
        <w:t>KARARLARIN ÖZETİ</w:t>
      </w:r>
    </w:p>
    <w:p w:rsidR="00807479" w:rsidRPr="005F0D12" w:rsidRDefault="00807479" w:rsidP="00807479">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Haziran ayı olağan Toplantısının 1. Birleşiminin 1. oturumunu 01</w:t>
      </w:r>
      <w:r w:rsidRPr="005F0D12">
        <w:rPr>
          <w:szCs w:val="24"/>
        </w:rPr>
        <w:t>/</w:t>
      </w:r>
      <w:r>
        <w:rPr>
          <w:szCs w:val="24"/>
        </w:rPr>
        <w:t>06</w:t>
      </w:r>
      <w:r w:rsidRPr="005F0D12">
        <w:rPr>
          <w:szCs w:val="24"/>
        </w:rPr>
        <w:t>/202</w:t>
      </w:r>
      <w:r>
        <w:rPr>
          <w:szCs w:val="24"/>
        </w:rPr>
        <w:t>1</w:t>
      </w:r>
      <w:r w:rsidRPr="005F0D12">
        <w:rPr>
          <w:szCs w:val="24"/>
        </w:rPr>
        <w:t xml:space="preserve"> </w:t>
      </w:r>
      <w:r>
        <w:rPr>
          <w:szCs w:val="24"/>
        </w:rPr>
        <w:t xml:space="preserve">Salı </w:t>
      </w:r>
      <w:r w:rsidRPr="005F0D12">
        <w:rPr>
          <w:szCs w:val="24"/>
        </w:rPr>
        <w:t>günü saat 1</w:t>
      </w:r>
      <w:r>
        <w:rPr>
          <w:szCs w:val="24"/>
        </w:rPr>
        <w:t>4:0</w:t>
      </w:r>
      <w:r w:rsidRPr="005F0D12">
        <w:rPr>
          <w:szCs w:val="24"/>
        </w:rPr>
        <w:t>0' d</w:t>
      </w:r>
      <w:r>
        <w:rPr>
          <w:szCs w:val="24"/>
        </w:rPr>
        <w:t>a</w:t>
      </w:r>
      <w:r w:rsidRPr="005F0D12">
        <w:rPr>
          <w:szCs w:val="24"/>
        </w:rPr>
        <w:t xml:space="preserve"> Meclis toplantı salonunda yapmak üzere toplandı.</w:t>
      </w:r>
    </w:p>
    <w:p w:rsidR="00807479" w:rsidRPr="005F0D12" w:rsidRDefault="00807479" w:rsidP="00807479">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807479" w:rsidRDefault="00807479" w:rsidP="00807479">
      <w:pPr>
        <w:pStyle w:val="AralkYok"/>
        <w:jc w:val="both"/>
        <w:rPr>
          <w:sz w:val="20"/>
        </w:rPr>
      </w:pPr>
      <w:proofErr w:type="gramStart"/>
      <w:r w:rsidRPr="005F0D12">
        <w:rPr>
          <w:b/>
          <w:szCs w:val="24"/>
        </w:rPr>
        <w:t>Toplantıya Katılanlar</w:t>
      </w:r>
      <w:r w:rsidRPr="005F0D12">
        <w:rPr>
          <w:szCs w:val="24"/>
        </w:rPr>
        <w:t xml:space="preserve">;  </w:t>
      </w:r>
      <w:r>
        <w:rPr>
          <w:b/>
          <w:sz w:val="20"/>
        </w:rPr>
        <w:t xml:space="preserve">Belediye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Abdulkadir BULUT, Mürsel ETEGÜL, Ayşe AYDIN, Sefer KARA, Haluk Ziya BEYOĞLU, İsmail ARSLAN, Songül MODER, Hüseyin GÜLER, Necmettin SEFEROĞLU, Şükran SEVİNDİK, Atilla SEVİM, Canip ÖZSOY, Zafer ALA, Ali AYDIN, Mükremin ERTÜRK, Yalçın PİRİNÇCİ ve Mehmet KENAN</w:t>
      </w:r>
      <w:proofErr w:type="gramEnd"/>
    </w:p>
    <w:p w:rsidR="00807479" w:rsidRDefault="00807479" w:rsidP="00807479">
      <w:pPr>
        <w:pStyle w:val="AralkYok"/>
        <w:jc w:val="both"/>
        <w:rPr>
          <w:b/>
          <w:szCs w:val="24"/>
        </w:rPr>
      </w:pPr>
    </w:p>
    <w:p w:rsidR="00807479" w:rsidRDefault="00807479" w:rsidP="00807479">
      <w:pPr>
        <w:pStyle w:val="AralkYok"/>
        <w:jc w:val="both"/>
        <w:rPr>
          <w:sz w:val="20"/>
        </w:rPr>
      </w:pPr>
      <w:r w:rsidRPr="005F0D12">
        <w:rPr>
          <w:b/>
          <w:szCs w:val="24"/>
        </w:rPr>
        <w:t xml:space="preserve">Mazeretli Olarak Toplantıya Katılmayanlar; </w:t>
      </w:r>
      <w:r>
        <w:rPr>
          <w:sz w:val="20"/>
        </w:rPr>
        <w:t xml:space="preserve">Fatih GÜNEYİN, İsmail KARAGÖZ, Barış KÖSE </w:t>
      </w:r>
    </w:p>
    <w:p w:rsidR="00807479" w:rsidRDefault="00807479" w:rsidP="00807479">
      <w:pPr>
        <w:pStyle w:val="AralkYok"/>
        <w:jc w:val="both"/>
        <w:rPr>
          <w:b/>
          <w:szCs w:val="24"/>
        </w:rPr>
      </w:pPr>
    </w:p>
    <w:p w:rsidR="00807479" w:rsidRPr="00A32645" w:rsidRDefault="00807479" w:rsidP="00807479">
      <w:pPr>
        <w:jc w:val="both"/>
        <w:rPr>
          <w:szCs w:val="24"/>
        </w:rPr>
      </w:pPr>
      <w:r w:rsidRPr="005F0D12">
        <w:rPr>
          <w:b/>
          <w:szCs w:val="24"/>
        </w:rPr>
        <w:t>Mazeret</w:t>
      </w:r>
      <w:r>
        <w:rPr>
          <w:b/>
          <w:szCs w:val="24"/>
        </w:rPr>
        <w:t>siz</w:t>
      </w:r>
      <w:r w:rsidRPr="005F0D12">
        <w:rPr>
          <w:b/>
          <w:szCs w:val="24"/>
        </w:rPr>
        <w:t xml:space="preserve"> Olarak Toplantıya Katılmayanlar;</w:t>
      </w:r>
      <w:r>
        <w:rPr>
          <w:b/>
          <w:szCs w:val="24"/>
        </w:rPr>
        <w:t xml:space="preserve"> </w:t>
      </w:r>
      <w:r w:rsidRPr="00A32645">
        <w:rPr>
          <w:szCs w:val="24"/>
        </w:rPr>
        <w:t>Mehmet AKARSU ve Serkan YILDIZ</w:t>
      </w:r>
    </w:p>
    <w:p w:rsidR="00807479" w:rsidRPr="005F0D12" w:rsidRDefault="00807479" w:rsidP="00807479">
      <w:pPr>
        <w:jc w:val="both"/>
        <w:rPr>
          <w:szCs w:val="24"/>
        </w:rPr>
      </w:pPr>
    </w:p>
    <w:p w:rsidR="00807479" w:rsidRPr="005F0D12" w:rsidRDefault="00807479" w:rsidP="00807479">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807479" w:rsidRDefault="00807479" w:rsidP="00807479">
      <w:pPr>
        <w:jc w:val="both"/>
        <w:rPr>
          <w:rFonts w:eastAsia="Calibri"/>
          <w:b/>
          <w:szCs w:val="24"/>
        </w:rPr>
      </w:pPr>
    </w:p>
    <w:p w:rsidR="00807479" w:rsidRDefault="00807479" w:rsidP="00807479">
      <w:pPr>
        <w:pStyle w:val="AralkYok"/>
        <w:rPr>
          <w:b/>
        </w:rPr>
      </w:pPr>
      <w:r>
        <w:rPr>
          <w:b/>
          <w:lang w:eastAsia="en-US"/>
        </w:rPr>
        <w:t xml:space="preserve">      1 </w:t>
      </w:r>
      <w:r w:rsidRPr="00C51949">
        <w:rPr>
          <w:b/>
          <w:lang w:eastAsia="en-US"/>
        </w:rPr>
        <w:t>adet</w:t>
      </w:r>
      <w:r w:rsidRPr="00C51949">
        <w:rPr>
          <w:b/>
        </w:rPr>
        <w:t xml:space="preserve"> Ek gündem maddesi oylanarak oy birliği ile gündeme alınmıştır.</w:t>
      </w:r>
    </w:p>
    <w:p w:rsidR="00807479" w:rsidRDefault="00807479" w:rsidP="00807479">
      <w:pPr>
        <w:rPr>
          <w:b/>
          <w:szCs w:val="24"/>
          <w:lang w:eastAsia="en-US"/>
        </w:rPr>
      </w:pPr>
    </w:p>
    <w:p w:rsidR="00807479" w:rsidRPr="002C3860" w:rsidRDefault="00807479" w:rsidP="00807479">
      <w:pPr>
        <w:tabs>
          <w:tab w:val="left" w:pos="1386"/>
        </w:tabs>
        <w:jc w:val="both"/>
        <w:rPr>
          <w:szCs w:val="24"/>
        </w:rPr>
      </w:pPr>
      <w:r>
        <w:rPr>
          <w:b/>
          <w:szCs w:val="24"/>
          <w:lang w:eastAsia="en-US"/>
        </w:rPr>
        <w:t xml:space="preserve">1- </w:t>
      </w:r>
      <w:r w:rsidRPr="004229F4">
        <w:rPr>
          <w:b/>
          <w:szCs w:val="24"/>
        </w:rPr>
        <w:t xml:space="preserve">21/05/2021 tarih ve 2021/85 sayılı Meclis kararı ile </w:t>
      </w:r>
      <w:r>
        <w:rPr>
          <w:b/>
          <w:szCs w:val="24"/>
        </w:rPr>
        <w:t xml:space="preserve">İmar </w:t>
      </w:r>
      <w:r w:rsidRPr="004229F4">
        <w:rPr>
          <w:b/>
          <w:szCs w:val="24"/>
        </w:rPr>
        <w:t>Komisyonu</w:t>
      </w:r>
      <w:r>
        <w:rPr>
          <w:b/>
          <w:szCs w:val="24"/>
        </w:rPr>
        <w:t>na</w:t>
      </w:r>
      <w:r w:rsidRPr="004229F4">
        <w:rPr>
          <w:b/>
          <w:szCs w:val="24"/>
        </w:rPr>
        <w:t xml:space="preserve"> havale edilen, Erzurum İli, Aziziye İlçesi, </w:t>
      </w:r>
      <w:proofErr w:type="spellStart"/>
      <w:r w:rsidRPr="004229F4">
        <w:rPr>
          <w:b/>
          <w:szCs w:val="24"/>
        </w:rPr>
        <w:t>Saltuklu</w:t>
      </w:r>
      <w:proofErr w:type="spellEnd"/>
      <w:r w:rsidRPr="004229F4">
        <w:rPr>
          <w:b/>
          <w:szCs w:val="24"/>
        </w:rPr>
        <w:t xml:space="preserve"> M</w:t>
      </w:r>
      <w:r>
        <w:rPr>
          <w:b/>
          <w:szCs w:val="24"/>
        </w:rPr>
        <w:t>ahallesi, 9540 ada 1,2,3,4 ve 5</w:t>
      </w:r>
      <w:r w:rsidRPr="004229F4">
        <w:rPr>
          <w:b/>
          <w:szCs w:val="24"/>
        </w:rPr>
        <w:t xml:space="preserve">, </w:t>
      </w:r>
      <w:proofErr w:type="spellStart"/>
      <w:r w:rsidRPr="004229F4">
        <w:rPr>
          <w:b/>
          <w:szCs w:val="24"/>
        </w:rPr>
        <w:t>nolu</w:t>
      </w:r>
      <w:proofErr w:type="spellEnd"/>
      <w:r w:rsidRPr="004229F4">
        <w:rPr>
          <w:b/>
          <w:szCs w:val="24"/>
        </w:rPr>
        <w:t xml:space="preserve"> arsa </w:t>
      </w:r>
      <w:proofErr w:type="gramStart"/>
      <w:r w:rsidRPr="004229F4">
        <w:rPr>
          <w:b/>
          <w:szCs w:val="24"/>
        </w:rPr>
        <w:t>vasfındaki  parselleri</w:t>
      </w:r>
      <w:proofErr w:type="gramEnd"/>
      <w:r w:rsidRPr="004229F4">
        <w:rPr>
          <w:b/>
          <w:szCs w:val="24"/>
        </w:rPr>
        <w:t xml:space="preserve"> içeren ada 1/1000 Ölçekli Uygulama İmar Planlarında E:1.60  Yençok:12.50 m yapılaşma koşullarıyla konut alanı  olarak görülmektedir. Söz konusu adanın </w:t>
      </w:r>
      <w:proofErr w:type="gramStart"/>
      <w:r w:rsidRPr="004229F4">
        <w:rPr>
          <w:b/>
          <w:szCs w:val="24"/>
        </w:rPr>
        <w:t>tamamı  E</w:t>
      </w:r>
      <w:proofErr w:type="gramEnd"/>
      <w:r w:rsidRPr="004229F4">
        <w:rPr>
          <w:b/>
          <w:szCs w:val="24"/>
        </w:rPr>
        <w:t xml:space="preserve">:1.75 TAKS: 0.35 yapılaşma koşulları ile </w:t>
      </w:r>
      <w:proofErr w:type="spellStart"/>
      <w:r w:rsidRPr="004229F4">
        <w:rPr>
          <w:b/>
          <w:szCs w:val="24"/>
        </w:rPr>
        <w:t>Ticari+Konut</w:t>
      </w:r>
      <w:proofErr w:type="spellEnd"/>
      <w:r w:rsidRPr="004229F4">
        <w:rPr>
          <w:b/>
          <w:szCs w:val="24"/>
        </w:rPr>
        <w:t xml:space="preserve"> alanı olarak Şehir Bölge Plancısı tarafından hazırlanan imar plan tadilatı</w:t>
      </w:r>
      <w:r>
        <w:rPr>
          <w:b/>
          <w:szCs w:val="24"/>
        </w:rPr>
        <w:t>nın İmar Komisyon Raporu doğrultusunda kabulüne;</w:t>
      </w:r>
      <w:r>
        <w:rPr>
          <w:szCs w:val="24"/>
        </w:rPr>
        <w:t xml:space="preserve"> işaretle yapılan oylama neticesinde </w:t>
      </w:r>
      <w:r w:rsidRPr="00D60F14">
        <w:rPr>
          <w:b/>
          <w:szCs w:val="24"/>
        </w:rPr>
        <w:t>oy birliği ile karar verilmiştir.</w:t>
      </w:r>
    </w:p>
    <w:p w:rsidR="00807479" w:rsidRDefault="00807479" w:rsidP="00807479">
      <w:pPr>
        <w:rPr>
          <w:rFonts w:eastAsia="Calibri"/>
          <w:szCs w:val="24"/>
        </w:rPr>
      </w:pPr>
    </w:p>
    <w:p w:rsidR="00807479" w:rsidRDefault="00807479" w:rsidP="00807479">
      <w:pPr>
        <w:tabs>
          <w:tab w:val="left" w:pos="1386"/>
        </w:tabs>
        <w:jc w:val="both"/>
        <w:rPr>
          <w:b/>
          <w:szCs w:val="24"/>
        </w:rPr>
      </w:pPr>
      <w:r w:rsidRPr="00A32645">
        <w:rPr>
          <w:rFonts w:eastAsia="Calibri"/>
          <w:b/>
          <w:szCs w:val="24"/>
        </w:rPr>
        <w:t xml:space="preserve">2- </w:t>
      </w:r>
      <w:r w:rsidRPr="0026790B">
        <w:rPr>
          <w:b/>
          <w:szCs w:val="24"/>
        </w:rPr>
        <w:t xml:space="preserve">21/05/2021 tarih ve 2021/86 sayılı Meclis kararı ile Komisyonumuza havale edilen, Erzurum İli, Aziziye İlçesi, Ilıca Mahallesi, 3175 ada 21 </w:t>
      </w:r>
      <w:proofErr w:type="spellStart"/>
      <w:r w:rsidRPr="0026790B">
        <w:rPr>
          <w:b/>
          <w:szCs w:val="24"/>
        </w:rPr>
        <w:t>nolu</w:t>
      </w:r>
      <w:proofErr w:type="spellEnd"/>
      <w:r w:rsidRPr="0026790B">
        <w:rPr>
          <w:b/>
          <w:szCs w:val="24"/>
        </w:rPr>
        <w:t xml:space="preserve"> parsel ve 11504 ada 1 </w:t>
      </w:r>
      <w:proofErr w:type="spellStart"/>
      <w:r w:rsidRPr="0026790B">
        <w:rPr>
          <w:b/>
          <w:szCs w:val="24"/>
        </w:rPr>
        <w:t>nolu</w:t>
      </w:r>
      <w:proofErr w:type="spellEnd"/>
      <w:r w:rsidRPr="0026790B">
        <w:rPr>
          <w:b/>
          <w:szCs w:val="24"/>
        </w:rPr>
        <w:t xml:space="preserve"> parseller 1/1000 ölçek Uygulama İmar Planlarında aktif olarak kullanılmayan 10 metrelik yol olarak görülmektedir. </w:t>
      </w:r>
      <w:proofErr w:type="gramStart"/>
      <w:r w:rsidRPr="0026790B">
        <w:rPr>
          <w:b/>
          <w:szCs w:val="24"/>
        </w:rPr>
        <w:t>Mülkiyeti farklı şahıslara ait parsellerin bulunduğu bu parseller kamulaştırma külfeti oluşturacağından 3194 sayılı kanunun 18.madde uygulaması yapılabilmesi için 10 metrelik yolun kaldırılarak yapılaşma koşulları E:0.40 Yençok:12.00 Konut Dışı Kentsel Çalışma alanı olarak Şehir plancısı tarafından hazırlanan imar plan</w:t>
      </w:r>
      <w:r>
        <w:t xml:space="preserve"> </w:t>
      </w:r>
      <w:r w:rsidRPr="004229F4">
        <w:rPr>
          <w:b/>
          <w:szCs w:val="24"/>
        </w:rPr>
        <w:t>tadilatı</w:t>
      </w:r>
      <w:r>
        <w:rPr>
          <w:b/>
          <w:szCs w:val="24"/>
        </w:rPr>
        <w:t>nın İmar Komisyon Raporu doğrultusunda kabulüne;</w:t>
      </w:r>
      <w:r>
        <w:rPr>
          <w:szCs w:val="24"/>
        </w:rPr>
        <w:t xml:space="preserve"> işaretle yapılan oylama neticesinde </w:t>
      </w:r>
      <w:r w:rsidRPr="00D60F14">
        <w:rPr>
          <w:b/>
          <w:szCs w:val="24"/>
        </w:rPr>
        <w:t>oy birliği ile karar verilmiştir.</w:t>
      </w:r>
      <w:proofErr w:type="gramEnd"/>
    </w:p>
    <w:p w:rsidR="00807479" w:rsidRDefault="00807479" w:rsidP="00807479">
      <w:pPr>
        <w:tabs>
          <w:tab w:val="left" w:pos="1386"/>
        </w:tabs>
        <w:jc w:val="both"/>
        <w:rPr>
          <w:b/>
          <w:szCs w:val="24"/>
        </w:rPr>
      </w:pPr>
    </w:p>
    <w:p w:rsidR="00807479" w:rsidRPr="00807479" w:rsidRDefault="00807479" w:rsidP="00807479">
      <w:pPr>
        <w:jc w:val="both"/>
        <w:rPr>
          <w:szCs w:val="24"/>
        </w:rPr>
      </w:pPr>
      <w:r>
        <w:rPr>
          <w:b/>
          <w:szCs w:val="24"/>
        </w:rPr>
        <w:t xml:space="preserve">3- </w:t>
      </w:r>
      <w:r w:rsidRPr="00A56771">
        <w:rPr>
          <w:b/>
          <w:szCs w:val="24"/>
        </w:rPr>
        <w:t xml:space="preserve">Belediyemiz bünyesinde 1 adet </w:t>
      </w:r>
      <w:r>
        <w:rPr>
          <w:b/>
          <w:szCs w:val="24"/>
        </w:rPr>
        <w:t>7</w:t>
      </w:r>
      <w:r w:rsidRPr="00A56771">
        <w:rPr>
          <w:b/>
          <w:szCs w:val="24"/>
        </w:rPr>
        <w:t xml:space="preserve"> dereceli </w:t>
      </w:r>
      <w:r>
        <w:rPr>
          <w:b/>
          <w:szCs w:val="24"/>
        </w:rPr>
        <w:t>Y.H</w:t>
      </w:r>
      <w:r w:rsidRPr="00A56771">
        <w:rPr>
          <w:b/>
          <w:szCs w:val="24"/>
        </w:rPr>
        <w:t xml:space="preserve"> sınıfındaki </w:t>
      </w:r>
      <w:r>
        <w:rPr>
          <w:b/>
          <w:szCs w:val="24"/>
        </w:rPr>
        <w:t>Hizmetli</w:t>
      </w:r>
      <w:r w:rsidRPr="00A56771">
        <w:rPr>
          <w:b/>
          <w:szCs w:val="24"/>
        </w:rPr>
        <w:t xml:space="preserve"> kadrosunun iptal edilerek 1 </w:t>
      </w:r>
      <w:proofErr w:type="gramStart"/>
      <w:r w:rsidRPr="00A56771">
        <w:rPr>
          <w:b/>
          <w:szCs w:val="24"/>
        </w:rPr>
        <w:t xml:space="preserve">adet  </w:t>
      </w:r>
      <w:r>
        <w:rPr>
          <w:b/>
          <w:szCs w:val="24"/>
        </w:rPr>
        <w:t>6</w:t>
      </w:r>
      <w:proofErr w:type="gramEnd"/>
      <w:r>
        <w:rPr>
          <w:b/>
          <w:szCs w:val="24"/>
        </w:rPr>
        <w:t xml:space="preserve"> </w:t>
      </w:r>
      <w:r w:rsidRPr="00A56771">
        <w:rPr>
          <w:b/>
          <w:szCs w:val="24"/>
        </w:rPr>
        <w:t xml:space="preserve">dereceli </w:t>
      </w:r>
      <w:r>
        <w:rPr>
          <w:b/>
          <w:szCs w:val="24"/>
        </w:rPr>
        <w:t xml:space="preserve">Y.H </w:t>
      </w:r>
      <w:r w:rsidRPr="00A56771">
        <w:rPr>
          <w:b/>
          <w:szCs w:val="24"/>
        </w:rPr>
        <w:t xml:space="preserve">sınıfındaki </w:t>
      </w:r>
      <w:r>
        <w:rPr>
          <w:b/>
          <w:szCs w:val="24"/>
        </w:rPr>
        <w:t>Hizmetli</w:t>
      </w:r>
      <w:r w:rsidRPr="00A56771">
        <w:rPr>
          <w:b/>
          <w:szCs w:val="24"/>
        </w:rPr>
        <w:t xml:space="preserve"> kadrosunun ihdas edilmesi ve norm kadro cetvelinin dolu</w:t>
      </w:r>
      <w:r>
        <w:rPr>
          <w:b/>
          <w:szCs w:val="24"/>
        </w:rPr>
        <w:t xml:space="preserve"> boş kadro durumları, 5393 sayılı Belediye Kanununun 18. Maddesinin (l) bendine ve Belediye ve Bağlı Kuruluşları İle Mahalli İdare Birlikleri Norm Kadro İlke ve Standartlarına Dair Yönetmeliğin 11. Maddesine istinaden </w:t>
      </w:r>
      <w:r w:rsidRPr="00F57B5D">
        <w:rPr>
          <w:b/>
          <w:szCs w:val="24"/>
        </w:rPr>
        <w:t>ihdas edilmesine</w:t>
      </w:r>
      <w:r>
        <w:rPr>
          <w:b/>
          <w:szCs w:val="24"/>
        </w:rPr>
        <w:t>,</w:t>
      </w:r>
      <w:r w:rsidRPr="00420C9A">
        <w:rPr>
          <w:b/>
          <w:szCs w:val="24"/>
        </w:rPr>
        <w:t xml:space="preserve"> </w:t>
      </w:r>
      <w:r w:rsidRPr="00830B41">
        <w:rPr>
          <w:b/>
          <w:szCs w:val="24"/>
        </w:rPr>
        <w:t>norm kadro cetvelinde münhal bulunan dolu boş kadro durumlarının güncellenmesine</w:t>
      </w:r>
      <w:r w:rsidRPr="00F57B5D">
        <w:rPr>
          <w:b/>
          <w:szCs w:val="24"/>
        </w:rPr>
        <w:t>;</w:t>
      </w:r>
      <w:r>
        <w:rPr>
          <w:b/>
          <w:szCs w:val="24"/>
        </w:rPr>
        <w:t xml:space="preserve"> </w:t>
      </w:r>
      <w:r>
        <w:rPr>
          <w:szCs w:val="24"/>
        </w:rPr>
        <w:t xml:space="preserve">işaretle yapılan oylama neticesinde </w:t>
      </w:r>
      <w:r w:rsidRPr="00A16EE1">
        <w:rPr>
          <w:b/>
          <w:szCs w:val="24"/>
          <w:u w:val="single"/>
        </w:rPr>
        <w:t>oy birliği ile karar</w:t>
      </w:r>
      <w:r>
        <w:rPr>
          <w:szCs w:val="24"/>
        </w:rPr>
        <w:t xml:space="preserve"> verilmiştir.</w:t>
      </w:r>
    </w:p>
    <w:p w:rsidR="00807479" w:rsidRDefault="00807479" w:rsidP="00807479">
      <w:pPr>
        <w:tabs>
          <w:tab w:val="left" w:pos="1386"/>
        </w:tabs>
        <w:jc w:val="both"/>
        <w:rPr>
          <w:b/>
          <w:szCs w:val="24"/>
        </w:rPr>
      </w:pPr>
    </w:p>
    <w:p w:rsidR="00807479" w:rsidRDefault="00807479" w:rsidP="00807479">
      <w:pPr>
        <w:tabs>
          <w:tab w:val="left" w:pos="1386"/>
        </w:tabs>
        <w:jc w:val="both"/>
        <w:rPr>
          <w:b/>
          <w:szCs w:val="24"/>
        </w:rPr>
      </w:pPr>
    </w:p>
    <w:p w:rsidR="00807479" w:rsidRPr="007E6F11" w:rsidRDefault="00807479" w:rsidP="00807479">
      <w:pPr>
        <w:tabs>
          <w:tab w:val="left" w:pos="1386"/>
        </w:tabs>
        <w:jc w:val="both"/>
        <w:rPr>
          <w:szCs w:val="24"/>
        </w:rPr>
      </w:pPr>
      <w:proofErr w:type="gramStart"/>
      <w:r w:rsidRPr="00A32645">
        <w:rPr>
          <w:b/>
          <w:szCs w:val="24"/>
        </w:rPr>
        <w:t xml:space="preserve">4- </w:t>
      </w:r>
      <w:r w:rsidRPr="007E6F11">
        <w:rPr>
          <w:b/>
          <w:szCs w:val="24"/>
        </w:rPr>
        <w:t>Aziziye ilçemiz sınırları içerisinde, Yarımca Mahallesi 6394 ada 1 parselin güneyinde yer alan ve hâlihazır 1/1000 Uygulama İmar Planlarımızda 'Dini Tesis Alanı ve Park' olarak işli taşınmazın 'Dini Tesis Alanı' olarak bulunan kısmının, Çamlıca Camii'ne olan yakınlığı göz önüne alındığında, talebi konu olan Dini Tesis Alanının bölgedeki ihtiyaca cevap verecek nitelikte olması sebebiyle; söz konusu lejantın 6384 ada 1 parselin batısında yer alan 'Park' alanına 'Dini Tesis Alanı' olarak taşınması hususunun görüşülmek üzere İmar Komisyonuna havalesine</w:t>
      </w:r>
      <w:r>
        <w:rPr>
          <w:szCs w:val="24"/>
        </w:rPr>
        <w:t xml:space="preserve">; işaretle yapılan oylama neticesinde </w:t>
      </w:r>
      <w:r w:rsidRPr="00A16EE1">
        <w:rPr>
          <w:b/>
          <w:szCs w:val="24"/>
          <w:u w:val="single"/>
        </w:rPr>
        <w:t>oy birliği ile karar</w:t>
      </w:r>
      <w:r>
        <w:rPr>
          <w:szCs w:val="24"/>
        </w:rPr>
        <w:t xml:space="preserve"> verilmiştir.</w:t>
      </w:r>
      <w:proofErr w:type="gramEnd"/>
    </w:p>
    <w:p w:rsidR="00807479" w:rsidRPr="00A32645" w:rsidRDefault="00807479" w:rsidP="00807479">
      <w:pPr>
        <w:jc w:val="both"/>
        <w:rPr>
          <w:b/>
          <w:szCs w:val="24"/>
        </w:rPr>
      </w:pPr>
    </w:p>
    <w:p w:rsidR="00807479" w:rsidRPr="002C3860" w:rsidRDefault="00807479" w:rsidP="00807479">
      <w:pPr>
        <w:tabs>
          <w:tab w:val="left" w:pos="1386"/>
        </w:tabs>
        <w:jc w:val="both"/>
        <w:rPr>
          <w:szCs w:val="24"/>
        </w:rPr>
      </w:pPr>
    </w:p>
    <w:p w:rsidR="00807479" w:rsidRPr="00A32645" w:rsidRDefault="00807479" w:rsidP="00807479">
      <w:pPr>
        <w:rPr>
          <w:rFonts w:eastAsia="Calibri"/>
          <w:b/>
          <w:szCs w:val="24"/>
        </w:rPr>
      </w:pPr>
    </w:p>
    <w:p w:rsidR="00807479" w:rsidRDefault="00807479" w:rsidP="00807479">
      <w:pPr>
        <w:ind w:firstLine="708"/>
        <w:rPr>
          <w:rFonts w:eastAsia="Calibri"/>
          <w:szCs w:val="24"/>
        </w:rPr>
      </w:pPr>
    </w:p>
    <w:p w:rsidR="00807479" w:rsidRPr="007C62FF" w:rsidRDefault="00807479" w:rsidP="00807479">
      <w:r>
        <w:rPr>
          <w:color w:val="000000"/>
        </w:rPr>
        <w:t>Muhammed Cevdet ORHAN</w:t>
      </w:r>
      <w:r>
        <w:t xml:space="preserve">                  Şükran SEVİNDİK</w:t>
      </w:r>
      <w:r>
        <w:tab/>
      </w:r>
      <w:r>
        <w:tab/>
      </w:r>
      <w:r>
        <w:tab/>
        <w:t>Zafer ALA</w:t>
      </w:r>
    </w:p>
    <w:p w:rsidR="00807479" w:rsidRDefault="00807479" w:rsidP="00807479">
      <w:pPr>
        <w:jc w:val="both"/>
        <w:rPr>
          <w:lang w:eastAsia="en-US"/>
        </w:rPr>
      </w:pPr>
      <w:r>
        <w:rPr>
          <w:lang w:eastAsia="en-US"/>
        </w:rPr>
        <w:t xml:space="preserve">        Belediye Başkanı</w:t>
      </w:r>
      <w:r>
        <w:rPr>
          <w:lang w:eastAsia="en-US"/>
        </w:rPr>
        <w:tab/>
      </w:r>
      <w:r>
        <w:rPr>
          <w:lang w:eastAsia="en-US"/>
        </w:rPr>
        <w:tab/>
        <w:t xml:space="preserve">        Divan Kâtibi</w:t>
      </w:r>
      <w:r>
        <w:rPr>
          <w:lang w:eastAsia="en-US"/>
        </w:rPr>
        <w:tab/>
        <w:t xml:space="preserve">                                 Divan Kâtibi</w:t>
      </w:r>
    </w:p>
    <w:p w:rsidR="00807479" w:rsidRDefault="00807479" w:rsidP="00807479">
      <w:pPr>
        <w:ind w:firstLine="708"/>
        <w:rPr>
          <w:rFonts w:eastAsia="Calibri"/>
          <w:szCs w:val="24"/>
        </w:rPr>
      </w:pPr>
    </w:p>
    <w:p w:rsidR="00807479" w:rsidRDefault="00807479" w:rsidP="00807479">
      <w:pPr>
        <w:ind w:firstLine="708"/>
        <w:rPr>
          <w:rFonts w:eastAsia="Calibri"/>
          <w:szCs w:val="24"/>
        </w:rPr>
      </w:pPr>
    </w:p>
    <w:p w:rsidR="00103280" w:rsidRDefault="00103280">
      <w:bookmarkStart w:id="0" w:name="_GoBack"/>
      <w:bookmarkEnd w:id="0"/>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3F"/>
    <w:rsid w:val="00103280"/>
    <w:rsid w:val="001607B6"/>
    <w:rsid w:val="0077273F"/>
    <w:rsid w:val="00807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CD70B-BD26-4958-A9A3-D7E8E8D7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47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0747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2024-12-17T12:11:00Z</dcterms:created>
  <dcterms:modified xsi:type="dcterms:W3CDTF">2024-12-18T05:58:00Z</dcterms:modified>
</cp:coreProperties>
</file>