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5A0" w:rsidRPr="005F0D12" w:rsidRDefault="007C75A0" w:rsidP="007C75A0">
      <w:pPr>
        <w:pStyle w:val="AralkYok"/>
        <w:jc w:val="both"/>
        <w:rPr>
          <w:szCs w:val="24"/>
        </w:rPr>
      </w:pPr>
      <w:r w:rsidRPr="005F0D12">
        <w:rPr>
          <w:szCs w:val="24"/>
        </w:rPr>
        <w:t xml:space="preserve">AZİZİYE </w:t>
      </w:r>
      <w:r>
        <w:rPr>
          <w:szCs w:val="24"/>
        </w:rPr>
        <w:t xml:space="preserve">BELEDİYE </w:t>
      </w:r>
      <w:r w:rsidRPr="005F0D12">
        <w:rPr>
          <w:szCs w:val="24"/>
        </w:rPr>
        <w:t xml:space="preserve">MECLİSİNİN </w:t>
      </w:r>
      <w:r>
        <w:rPr>
          <w:szCs w:val="24"/>
        </w:rPr>
        <w:t>02</w:t>
      </w:r>
      <w:r w:rsidRPr="005F0D12">
        <w:rPr>
          <w:szCs w:val="24"/>
        </w:rPr>
        <w:t>/</w:t>
      </w:r>
      <w:r>
        <w:rPr>
          <w:szCs w:val="24"/>
        </w:rPr>
        <w:t>09</w:t>
      </w:r>
      <w:r w:rsidRPr="005F0D12">
        <w:rPr>
          <w:szCs w:val="24"/>
        </w:rPr>
        <w:t>/20</w:t>
      </w:r>
      <w:r>
        <w:rPr>
          <w:szCs w:val="24"/>
        </w:rPr>
        <w:t>21</w:t>
      </w:r>
      <w:r w:rsidRPr="005F0D12">
        <w:rPr>
          <w:szCs w:val="24"/>
        </w:rPr>
        <w:t xml:space="preserve"> TARİHLİ OLAĞAN                                                           </w:t>
      </w:r>
      <w:r>
        <w:rPr>
          <w:szCs w:val="24"/>
        </w:rPr>
        <w:t>1</w:t>
      </w:r>
      <w:r w:rsidRPr="005F0D12">
        <w:rPr>
          <w:szCs w:val="24"/>
        </w:rPr>
        <w:t>. BİRLEŞİM TOPLANTISINDA ALINAN KARARLARIN ÖZETİDİR.</w:t>
      </w:r>
    </w:p>
    <w:p w:rsidR="007C75A0" w:rsidRPr="005F0D12" w:rsidRDefault="007C75A0" w:rsidP="007C75A0">
      <w:pPr>
        <w:jc w:val="both"/>
        <w:rPr>
          <w:szCs w:val="24"/>
        </w:rPr>
      </w:pPr>
    </w:p>
    <w:p w:rsidR="007C75A0" w:rsidRPr="005F0D12" w:rsidRDefault="007C75A0" w:rsidP="007C75A0">
      <w:pPr>
        <w:jc w:val="both"/>
        <w:rPr>
          <w:szCs w:val="24"/>
        </w:rPr>
      </w:pPr>
      <w:r w:rsidRPr="005F0D12">
        <w:rPr>
          <w:szCs w:val="24"/>
        </w:rPr>
        <w:t>KARARLARIN ÖZETİ</w:t>
      </w:r>
    </w:p>
    <w:p w:rsidR="007C75A0" w:rsidRPr="005F0D12" w:rsidRDefault="007C75A0" w:rsidP="007C75A0">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3</w:t>
      </w:r>
      <w:r w:rsidRPr="005F0D12">
        <w:rPr>
          <w:szCs w:val="24"/>
        </w:rPr>
        <w:t xml:space="preserve">. Dönem yılının </w:t>
      </w:r>
      <w:r>
        <w:rPr>
          <w:szCs w:val="24"/>
        </w:rPr>
        <w:t>Eylül ayı olağan Toplantısının 1. Birleşiminin 1. Oturumu 02</w:t>
      </w:r>
      <w:r w:rsidRPr="005F0D12">
        <w:rPr>
          <w:szCs w:val="24"/>
        </w:rPr>
        <w:t>/</w:t>
      </w:r>
      <w:r>
        <w:rPr>
          <w:szCs w:val="24"/>
        </w:rPr>
        <w:t>09/</w:t>
      </w:r>
      <w:r w:rsidRPr="005F0D12">
        <w:rPr>
          <w:szCs w:val="24"/>
        </w:rPr>
        <w:t>202</w:t>
      </w:r>
      <w:r>
        <w:rPr>
          <w:szCs w:val="24"/>
        </w:rPr>
        <w:t>1</w:t>
      </w:r>
      <w:r w:rsidRPr="005F0D12">
        <w:rPr>
          <w:szCs w:val="24"/>
        </w:rPr>
        <w:t xml:space="preserve"> </w:t>
      </w:r>
      <w:r>
        <w:rPr>
          <w:szCs w:val="24"/>
        </w:rPr>
        <w:t xml:space="preserve">Perşembe </w:t>
      </w:r>
      <w:r w:rsidRPr="005F0D12">
        <w:rPr>
          <w:szCs w:val="24"/>
        </w:rPr>
        <w:t>günü saat 1</w:t>
      </w:r>
      <w:r>
        <w:rPr>
          <w:szCs w:val="24"/>
        </w:rPr>
        <w:t>4:3</w:t>
      </w:r>
      <w:r w:rsidRPr="005F0D12">
        <w:rPr>
          <w:szCs w:val="24"/>
        </w:rPr>
        <w:t>0' d</w:t>
      </w:r>
      <w:r>
        <w:rPr>
          <w:szCs w:val="24"/>
        </w:rPr>
        <w:t>a</w:t>
      </w:r>
      <w:r w:rsidRPr="005F0D12">
        <w:rPr>
          <w:szCs w:val="24"/>
        </w:rPr>
        <w:t xml:space="preserve"> Meclis toplantı salonunda yapmak üzere toplandı.</w:t>
      </w:r>
    </w:p>
    <w:p w:rsidR="007C75A0" w:rsidRPr="005F0D12" w:rsidRDefault="007C75A0" w:rsidP="007C75A0">
      <w:pPr>
        <w:tabs>
          <w:tab w:val="left" w:pos="1359"/>
          <w:tab w:val="left" w:pos="1763"/>
        </w:tabs>
        <w:jc w:val="both"/>
        <w:rPr>
          <w:szCs w:val="24"/>
        </w:rPr>
      </w:pPr>
      <w:r w:rsidRPr="005F0D12">
        <w:rPr>
          <w:szCs w:val="24"/>
        </w:rPr>
        <w:t xml:space="preserve">          </w:t>
      </w:r>
      <w:r w:rsidRPr="005F0D12">
        <w:rPr>
          <w:szCs w:val="24"/>
        </w:rPr>
        <w:tab/>
      </w:r>
      <w:r w:rsidRPr="005F0D12">
        <w:rPr>
          <w:szCs w:val="24"/>
        </w:rPr>
        <w:tab/>
      </w:r>
    </w:p>
    <w:p w:rsidR="007C75A0" w:rsidRDefault="007C75A0" w:rsidP="007C75A0">
      <w:pPr>
        <w:pStyle w:val="AralkYok"/>
        <w:jc w:val="both"/>
        <w:rPr>
          <w:sz w:val="20"/>
        </w:rPr>
      </w:pPr>
      <w:proofErr w:type="gramStart"/>
      <w:r>
        <w:rPr>
          <w:b/>
          <w:sz w:val="20"/>
        </w:rPr>
        <w:t xml:space="preserve">Belediye Başkan Vekili Belediye Başkanı Muhammed Cevdet ORHAN’ </w:t>
      </w:r>
      <w:proofErr w:type="spellStart"/>
      <w:r>
        <w:rPr>
          <w:b/>
          <w:sz w:val="20"/>
        </w:rPr>
        <w:t>nın</w:t>
      </w:r>
      <w:proofErr w:type="spellEnd"/>
      <w:r>
        <w:rPr>
          <w:b/>
          <w:sz w:val="20"/>
        </w:rPr>
        <w:t xml:space="preserve"> </w:t>
      </w:r>
      <w:r>
        <w:rPr>
          <w:sz w:val="20"/>
        </w:rPr>
        <w:t xml:space="preserve">Başkanlığında üyelerden, </w:t>
      </w:r>
      <w:proofErr w:type="spellStart"/>
      <w:r>
        <w:rPr>
          <w:sz w:val="20"/>
        </w:rPr>
        <w:t>Abdussamet</w:t>
      </w:r>
      <w:proofErr w:type="spellEnd"/>
      <w:r>
        <w:rPr>
          <w:sz w:val="20"/>
        </w:rPr>
        <w:t xml:space="preserve"> ACAR, Ömer Faruk TÖREMEN, Abdulkadir BULUT, Mürsel ETEGÜL, Ayşe AYDIN, Sefer KARA, Haluk Ziya BEYOĞLU, İsmail ARSLAN, Songül MODER, Hüseyin GÜLER, Necmettin SEFEROĞLU, İsmail KARAGÖZ, Şükran SEVİNDİK, Atilla SEVİM, Barış KÖSE, Serkan YILDIZ, Zafer ALA, Ali AYDIN, Mükremin ERTÜRK, Yalçın PİRİNÇCİ ve Mehmet KENAN</w:t>
      </w:r>
      <w:proofErr w:type="gramEnd"/>
    </w:p>
    <w:p w:rsidR="007C75A0" w:rsidRDefault="007C75A0" w:rsidP="007C75A0">
      <w:pPr>
        <w:pStyle w:val="AralkYok"/>
        <w:jc w:val="both"/>
        <w:rPr>
          <w:b/>
          <w:szCs w:val="24"/>
        </w:rPr>
      </w:pPr>
    </w:p>
    <w:p w:rsidR="007C75A0" w:rsidRDefault="007C75A0" w:rsidP="007C75A0">
      <w:pPr>
        <w:pStyle w:val="AralkYok"/>
        <w:jc w:val="both"/>
        <w:rPr>
          <w:sz w:val="20"/>
        </w:rPr>
      </w:pPr>
      <w:r w:rsidRPr="005F0D12">
        <w:rPr>
          <w:b/>
          <w:szCs w:val="24"/>
        </w:rPr>
        <w:t xml:space="preserve">Mazeretli Olarak Toplantıya Katılmayanlar; </w:t>
      </w:r>
      <w:r>
        <w:rPr>
          <w:sz w:val="20"/>
        </w:rPr>
        <w:t>Ömer Faruk YARBA, Mehmet AKARSU, Fatih GÜNEYİN, Canip ÖZSOY</w:t>
      </w:r>
    </w:p>
    <w:p w:rsidR="007C75A0" w:rsidRDefault="007C75A0" w:rsidP="007C75A0">
      <w:pPr>
        <w:pStyle w:val="AralkYok"/>
        <w:jc w:val="both"/>
        <w:rPr>
          <w:b/>
          <w:szCs w:val="24"/>
        </w:rPr>
      </w:pPr>
    </w:p>
    <w:p w:rsidR="007C75A0" w:rsidRPr="005F0D12" w:rsidRDefault="007C75A0" w:rsidP="007C75A0">
      <w:pPr>
        <w:tabs>
          <w:tab w:val="left" w:pos="8289"/>
        </w:tabs>
        <w:jc w:val="both"/>
        <w:rPr>
          <w:szCs w:val="24"/>
          <w:lang w:eastAsia="en-US"/>
        </w:rPr>
      </w:pPr>
      <w:r w:rsidRPr="005F0D12">
        <w:rPr>
          <w:szCs w:val="24"/>
          <w:lang w:eastAsia="en-US"/>
        </w:rPr>
        <w:t>Toplantıya geçilmeden önce mazeret dilekçeleri olan üyelerin mazeret dilekçeleri doğrultusunda izinli sayılmalarına oy birliği ile karar verilmesinin ardından görüşmelere geçildi.</w:t>
      </w:r>
    </w:p>
    <w:p w:rsidR="007C75A0" w:rsidRDefault="007C75A0" w:rsidP="007C75A0">
      <w:pPr>
        <w:jc w:val="both"/>
        <w:rPr>
          <w:rFonts w:eastAsia="Calibri"/>
          <w:b/>
          <w:szCs w:val="24"/>
        </w:rPr>
      </w:pPr>
    </w:p>
    <w:p w:rsidR="007C75A0" w:rsidRDefault="007C75A0" w:rsidP="007C75A0">
      <w:pPr>
        <w:pStyle w:val="AralkYok"/>
        <w:rPr>
          <w:b/>
          <w:szCs w:val="24"/>
          <w:lang w:eastAsia="en-US"/>
        </w:rPr>
      </w:pPr>
      <w:r>
        <w:rPr>
          <w:b/>
          <w:lang w:eastAsia="en-US"/>
        </w:rPr>
        <w:t xml:space="preserve">      4 </w:t>
      </w:r>
      <w:r w:rsidRPr="00C51949">
        <w:rPr>
          <w:b/>
          <w:lang w:eastAsia="en-US"/>
        </w:rPr>
        <w:t>adet</w:t>
      </w:r>
      <w:r w:rsidRPr="00C51949">
        <w:rPr>
          <w:b/>
        </w:rPr>
        <w:t xml:space="preserve"> Ek gündem maddesi oylanarak oy birliği ile gündeme alınmıştır.</w:t>
      </w:r>
    </w:p>
    <w:p w:rsidR="007C75A0" w:rsidRDefault="007C75A0" w:rsidP="007C75A0">
      <w:pPr>
        <w:jc w:val="both"/>
        <w:rPr>
          <w:rFonts w:eastAsia="Calibri"/>
          <w:b/>
          <w:szCs w:val="24"/>
        </w:rPr>
      </w:pPr>
    </w:p>
    <w:p w:rsidR="007C75A0" w:rsidRDefault="007C75A0" w:rsidP="007C75A0">
      <w:pPr>
        <w:tabs>
          <w:tab w:val="left" w:pos="2505"/>
        </w:tabs>
        <w:jc w:val="both"/>
        <w:rPr>
          <w:szCs w:val="24"/>
        </w:rPr>
      </w:pPr>
      <w:r>
        <w:rPr>
          <w:rFonts w:eastAsia="Calibri"/>
          <w:b/>
          <w:szCs w:val="24"/>
        </w:rPr>
        <w:t xml:space="preserve">1- </w:t>
      </w:r>
      <w:r>
        <w:rPr>
          <w:szCs w:val="24"/>
        </w:rPr>
        <w:t>Belediyemiz Meclisinin 05.08.2021 tarih ve 97 sayılı kararı ile incelenmek üzere Plan ve Bütçe Komisyonuna havale edilen Temizlik İşleri Müdürlüğünün 2021</w:t>
      </w:r>
      <w:r w:rsidRPr="00A02904">
        <w:rPr>
          <w:szCs w:val="24"/>
        </w:rPr>
        <w:t xml:space="preserve"> Yılı Çöp Konteyneri ve Geri Dönüşüm Ücret Tarifesi üzerine komisyonumuzca 31.08.2021 tarih saat 10.00 </w:t>
      </w:r>
      <w:proofErr w:type="gramStart"/>
      <w:r w:rsidRPr="00A02904">
        <w:rPr>
          <w:szCs w:val="24"/>
        </w:rPr>
        <w:t>d</w:t>
      </w:r>
      <w:r>
        <w:rPr>
          <w:szCs w:val="24"/>
        </w:rPr>
        <w:t>a</w:t>
      </w:r>
      <w:r w:rsidRPr="00A02904">
        <w:rPr>
          <w:szCs w:val="24"/>
        </w:rPr>
        <w:t xml:space="preserve">  Ömer</w:t>
      </w:r>
      <w:proofErr w:type="gramEnd"/>
      <w:r w:rsidRPr="00A02904">
        <w:rPr>
          <w:szCs w:val="24"/>
        </w:rPr>
        <w:t xml:space="preserve"> Faruk TÖR</w:t>
      </w:r>
      <w:r>
        <w:rPr>
          <w:szCs w:val="24"/>
        </w:rPr>
        <w:t xml:space="preserve">EMEN Başkanlığında toplanmış olup; </w:t>
      </w:r>
    </w:p>
    <w:p w:rsidR="007C75A0" w:rsidRPr="008D15D4" w:rsidRDefault="007C75A0" w:rsidP="007C75A0">
      <w:pPr>
        <w:tabs>
          <w:tab w:val="left" w:pos="2505"/>
        </w:tabs>
        <w:jc w:val="both"/>
        <w:rPr>
          <w:szCs w:val="24"/>
        </w:rPr>
      </w:pPr>
      <w:r w:rsidRPr="008D15D4">
        <w:rPr>
          <w:szCs w:val="24"/>
        </w:rPr>
        <w:t xml:space="preserve">              2872 Sayılı Çevre kanunun 11. Maddesinde;</w:t>
      </w:r>
    </w:p>
    <w:p w:rsidR="007C75A0" w:rsidRPr="008D15D4" w:rsidRDefault="007C75A0" w:rsidP="007C75A0">
      <w:pPr>
        <w:jc w:val="both"/>
        <w:rPr>
          <w:i/>
          <w:szCs w:val="24"/>
        </w:rPr>
      </w:pPr>
      <w:r w:rsidRPr="008D15D4">
        <w:rPr>
          <w:szCs w:val="24"/>
        </w:rPr>
        <w:tab/>
        <w:t xml:space="preserve">“ </w:t>
      </w:r>
      <w:r w:rsidRPr="008D15D4">
        <w:rPr>
          <w:i/>
          <w:szCs w:val="24"/>
        </w:rPr>
        <w:t>Üretim, tüketim ve hizmet faaliyetleri sonucunda oluşan atıklarını alıcı ortamlara doğrudan veya dolaylı vermeleri uygun görülmeyen tesisi ve işletmeler ile yerleşim birimleri atıklarını yönetmeliklerde belirlenen standart ve yöntemlere uygun olarak arıtmak ve bertaraf etmekle veya ettirmekle ve öngörülen izinleri almakla yükümlüdürler.</w:t>
      </w:r>
    </w:p>
    <w:p w:rsidR="007C75A0" w:rsidRPr="008D15D4" w:rsidRDefault="007C75A0" w:rsidP="007C75A0">
      <w:pPr>
        <w:jc w:val="both"/>
        <w:rPr>
          <w:i/>
          <w:szCs w:val="24"/>
        </w:rPr>
      </w:pPr>
      <w:r w:rsidRPr="008D15D4">
        <w:rPr>
          <w:i/>
          <w:szCs w:val="24"/>
        </w:rPr>
        <w:tab/>
        <w:t>Birinci fıkrada belirtilen yükümlülüğü bulunan tesis ve işletmeler ile yerleşim birimlerine;</w:t>
      </w:r>
    </w:p>
    <w:p w:rsidR="007C75A0" w:rsidRPr="008D15D4" w:rsidRDefault="007C75A0" w:rsidP="007C75A0">
      <w:pPr>
        <w:pStyle w:val="ListeParagraf"/>
        <w:widowControl/>
        <w:numPr>
          <w:ilvl w:val="0"/>
          <w:numId w:val="1"/>
        </w:numPr>
        <w:suppressAutoHyphens w:val="0"/>
        <w:overflowPunct/>
        <w:autoSpaceDE/>
        <w:autoSpaceDN/>
        <w:adjustRightInd/>
        <w:spacing w:after="200" w:line="276" w:lineRule="auto"/>
        <w:jc w:val="both"/>
        <w:rPr>
          <w:i/>
          <w:szCs w:val="24"/>
        </w:rPr>
      </w:pPr>
      <w:r w:rsidRPr="008D15D4">
        <w:rPr>
          <w:i/>
          <w:szCs w:val="24"/>
        </w:rPr>
        <w:t>İnşaat ruhsatı aşamasında bu yükümlülüğünü yerine getireceğini gösterir proje ve belgeleri ilgili kuruma sunmadıkça inşaat ruhsatı verilemez.</w:t>
      </w:r>
    </w:p>
    <w:p w:rsidR="007C75A0" w:rsidRPr="008D15D4" w:rsidRDefault="007C75A0" w:rsidP="007C75A0">
      <w:pPr>
        <w:pStyle w:val="ListeParagraf"/>
        <w:widowControl/>
        <w:numPr>
          <w:ilvl w:val="0"/>
          <w:numId w:val="1"/>
        </w:numPr>
        <w:suppressAutoHyphens w:val="0"/>
        <w:overflowPunct/>
        <w:autoSpaceDE/>
        <w:autoSpaceDN/>
        <w:adjustRightInd/>
        <w:spacing w:after="200" w:line="276" w:lineRule="auto"/>
        <w:jc w:val="both"/>
        <w:rPr>
          <w:i/>
          <w:szCs w:val="24"/>
        </w:rPr>
      </w:pPr>
      <w:r w:rsidRPr="008D15D4">
        <w:rPr>
          <w:i/>
          <w:szCs w:val="24"/>
        </w:rPr>
        <w:t>İnşaatı bitmiş olanlardan, bu yükümlülüğü yerine getirmeyenlere işletme ruhsatı ve/veya yapı kullanma ruhsatı verilemez.</w:t>
      </w:r>
    </w:p>
    <w:p w:rsidR="007C75A0" w:rsidRPr="008D15D4" w:rsidRDefault="007C75A0" w:rsidP="007C75A0">
      <w:pPr>
        <w:pStyle w:val="ListeParagraf"/>
        <w:widowControl/>
        <w:numPr>
          <w:ilvl w:val="0"/>
          <w:numId w:val="1"/>
        </w:numPr>
        <w:suppressAutoHyphens w:val="0"/>
        <w:overflowPunct/>
        <w:autoSpaceDE/>
        <w:autoSpaceDN/>
        <w:adjustRightInd/>
        <w:spacing w:after="200" w:line="276" w:lineRule="auto"/>
        <w:jc w:val="both"/>
        <w:rPr>
          <w:szCs w:val="24"/>
        </w:rPr>
      </w:pPr>
      <w:r w:rsidRPr="008D15D4">
        <w:rPr>
          <w:i/>
          <w:szCs w:val="24"/>
        </w:rPr>
        <w:t>İnşaat ruhsatına, yapı kullanma veya işletme ruhsatına haiz olmakla birlikte arıtma ve bertaraf yükümlülüklerini yerine getirmemeleri halinde, verilmiş yapı kullanma veya işletme izni iptal edilir.”</w:t>
      </w:r>
      <w:r w:rsidRPr="008D15D4">
        <w:rPr>
          <w:szCs w:val="24"/>
        </w:rPr>
        <w:t xml:space="preserve"> Denilmektedir.</w:t>
      </w:r>
    </w:p>
    <w:p w:rsidR="007C75A0" w:rsidRPr="008D15D4" w:rsidRDefault="007C75A0" w:rsidP="007C75A0">
      <w:pPr>
        <w:jc w:val="both"/>
        <w:rPr>
          <w:szCs w:val="24"/>
        </w:rPr>
      </w:pPr>
      <w:r w:rsidRPr="008D15D4">
        <w:rPr>
          <w:szCs w:val="24"/>
        </w:rPr>
        <w:t xml:space="preserve">İlçemizdeki işyerleri ve yerleşim yerlerinin yapı kullanım izinleri aşamasında müdürlüğümüzce evsel katı atıkların daha sağlıklı toplanabilmesi için belediyemiz çöp toplama sistemine uygun çöp konteynerleri ve ambalaj atıklarının kaynağında ayrı toplanabilmesi için belediyemizce </w:t>
      </w:r>
      <w:proofErr w:type="gramStart"/>
      <w:r w:rsidRPr="008D15D4">
        <w:rPr>
          <w:szCs w:val="24"/>
        </w:rPr>
        <w:t>belirlenen</w:t>
      </w:r>
      <w:proofErr w:type="gramEnd"/>
      <w:r w:rsidRPr="008D15D4">
        <w:rPr>
          <w:szCs w:val="24"/>
        </w:rPr>
        <w:t xml:space="preserve"> ambalaj atıkları toplama ekipmanı bulundurmaları istenmektedir. 2021 yılında evsel katı atıkların ve ambalaj atıklarının toplanmasında kullanılacak </w:t>
      </w:r>
      <w:proofErr w:type="gramStart"/>
      <w:r w:rsidRPr="008D15D4">
        <w:rPr>
          <w:szCs w:val="24"/>
        </w:rPr>
        <w:t>ekipmanlar</w:t>
      </w:r>
      <w:proofErr w:type="gramEnd"/>
      <w:r w:rsidRPr="008D15D4">
        <w:rPr>
          <w:szCs w:val="24"/>
        </w:rPr>
        <w:t xml:space="preserve"> için yapı kullanım izinleri aşamasındaki ücret tarifesi aşağıda verildiği gibidir.</w:t>
      </w:r>
    </w:p>
    <w:p w:rsidR="007C75A0" w:rsidRPr="008D15D4" w:rsidRDefault="007C75A0" w:rsidP="007C75A0">
      <w:pPr>
        <w:jc w:val="both"/>
        <w:rPr>
          <w:szCs w:val="24"/>
        </w:rPr>
      </w:pPr>
      <w:r w:rsidRPr="008D15D4">
        <w:rPr>
          <w:szCs w:val="24"/>
        </w:rPr>
        <w:t xml:space="preserve">Her Bir Bağımsız Bölüme Düşen </w:t>
      </w:r>
      <w:proofErr w:type="gramStart"/>
      <w:r w:rsidRPr="008D15D4">
        <w:rPr>
          <w:szCs w:val="24"/>
        </w:rPr>
        <w:t>Ücret  :220</w:t>
      </w:r>
      <w:proofErr w:type="gramEnd"/>
      <w:r w:rsidRPr="008D15D4">
        <w:rPr>
          <w:szCs w:val="24"/>
        </w:rPr>
        <w:t xml:space="preserve"> TL</w:t>
      </w:r>
    </w:p>
    <w:p w:rsidR="007C75A0" w:rsidRPr="008D15D4" w:rsidRDefault="007C75A0" w:rsidP="007C75A0">
      <w:pPr>
        <w:jc w:val="both"/>
        <w:rPr>
          <w:szCs w:val="24"/>
        </w:rPr>
      </w:pPr>
      <w:r w:rsidRPr="008D15D4">
        <w:rPr>
          <w:szCs w:val="24"/>
        </w:rPr>
        <w:lastRenderedPageBreak/>
        <w:t xml:space="preserve">50 Bağımsız Bölüm </w:t>
      </w:r>
      <w:proofErr w:type="gramStart"/>
      <w:r w:rsidRPr="008D15D4">
        <w:rPr>
          <w:szCs w:val="24"/>
        </w:rPr>
        <w:t>İçin                         :11000</w:t>
      </w:r>
      <w:proofErr w:type="gramEnd"/>
      <w:r w:rsidRPr="008D15D4">
        <w:rPr>
          <w:szCs w:val="24"/>
        </w:rPr>
        <w:t xml:space="preserve"> TL</w:t>
      </w:r>
    </w:p>
    <w:p w:rsidR="007C75A0" w:rsidRPr="008D15D4" w:rsidRDefault="007C75A0" w:rsidP="007C75A0">
      <w:pPr>
        <w:jc w:val="both"/>
        <w:rPr>
          <w:szCs w:val="24"/>
        </w:rPr>
      </w:pPr>
      <w:r w:rsidRPr="008D15D4">
        <w:rPr>
          <w:szCs w:val="24"/>
        </w:rPr>
        <w:t xml:space="preserve">300 m2 İşyeri/Dükkan </w:t>
      </w:r>
      <w:proofErr w:type="gramStart"/>
      <w:r w:rsidRPr="008D15D4">
        <w:rPr>
          <w:szCs w:val="24"/>
        </w:rPr>
        <w:t>İçin                     :11000</w:t>
      </w:r>
      <w:proofErr w:type="gramEnd"/>
      <w:r w:rsidRPr="008D15D4">
        <w:rPr>
          <w:szCs w:val="24"/>
        </w:rPr>
        <w:t xml:space="preserve"> TL</w:t>
      </w:r>
    </w:p>
    <w:p w:rsidR="007C75A0" w:rsidRPr="008D15D4" w:rsidRDefault="007C75A0" w:rsidP="007C75A0">
      <w:pPr>
        <w:jc w:val="both"/>
        <w:rPr>
          <w:b/>
          <w:szCs w:val="24"/>
        </w:rPr>
      </w:pPr>
      <w:r w:rsidRPr="008D15D4">
        <w:rPr>
          <w:b/>
          <w:szCs w:val="24"/>
        </w:rPr>
        <w:t>1-) BAĞIMSIZ BÖLÜM (MESKEN) HESABI</w:t>
      </w:r>
    </w:p>
    <w:p w:rsidR="007C75A0" w:rsidRPr="008D15D4" w:rsidRDefault="007C75A0" w:rsidP="007C75A0">
      <w:pPr>
        <w:pStyle w:val="ListeParagraf"/>
        <w:widowControl/>
        <w:numPr>
          <w:ilvl w:val="0"/>
          <w:numId w:val="2"/>
        </w:numPr>
        <w:suppressAutoHyphens w:val="0"/>
        <w:overflowPunct/>
        <w:autoSpaceDE/>
        <w:autoSpaceDN/>
        <w:adjustRightInd/>
        <w:spacing w:after="200" w:line="276" w:lineRule="auto"/>
        <w:jc w:val="both"/>
        <w:rPr>
          <w:b/>
          <w:szCs w:val="24"/>
        </w:rPr>
      </w:pPr>
      <w:r w:rsidRPr="008D15D4">
        <w:rPr>
          <w:szCs w:val="24"/>
        </w:rPr>
        <w:t xml:space="preserve">50 Bağımsız Bölümden Az Yapılar </w:t>
      </w:r>
      <w:proofErr w:type="gramStart"/>
      <w:r w:rsidRPr="008D15D4">
        <w:rPr>
          <w:szCs w:val="24"/>
        </w:rPr>
        <w:t>İçin           : Her</w:t>
      </w:r>
      <w:proofErr w:type="gramEnd"/>
      <w:r w:rsidRPr="008D15D4">
        <w:rPr>
          <w:szCs w:val="24"/>
        </w:rPr>
        <w:t xml:space="preserve"> Bağımsız Bölüm </w:t>
      </w:r>
      <w:r w:rsidRPr="008D15D4">
        <w:rPr>
          <w:b/>
          <w:szCs w:val="24"/>
        </w:rPr>
        <w:t xml:space="preserve">× </w:t>
      </w:r>
      <w:r w:rsidRPr="008D15D4">
        <w:rPr>
          <w:szCs w:val="24"/>
        </w:rPr>
        <w:t>220 TL katkı payı</w:t>
      </w:r>
    </w:p>
    <w:p w:rsidR="007C75A0" w:rsidRPr="008D15D4" w:rsidRDefault="007C75A0" w:rsidP="007C75A0">
      <w:pPr>
        <w:ind w:left="360"/>
        <w:jc w:val="both"/>
        <w:rPr>
          <w:szCs w:val="24"/>
        </w:rPr>
      </w:pPr>
      <w:r w:rsidRPr="008D15D4">
        <w:rPr>
          <w:szCs w:val="24"/>
        </w:rPr>
        <w:t xml:space="preserve">50 Bağımsız Bölüm ve Üzerindeki Yapılar İçin:50 Bağımsız bölüm için 5 adet 770 </w:t>
      </w:r>
      <w:proofErr w:type="spellStart"/>
      <w:r w:rsidRPr="008D15D4">
        <w:rPr>
          <w:szCs w:val="24"/>
        </w:rPr>
        <w:t>lt</w:t>
      </w:r>
      <w:proofErr w:type="spellEnd"/>
      <w:r w:rsidRPr="008D15D4">
        <w:rPr>
          <w:szCs w:val="24"/>
        </w:rPr>
        <w:t xml:space="preserve"> Galvanizli çöp konteynere ve 50’nin üzerindeki her bir bağımsız bölüm </w:t>
      </w:r>
      <w:r w:rsidRPr="008D15D4">
        <w:rPr>
          <w:b/>
          <w:szCs w:val="24"/>
        </w:rPr>
        <w:t xml:space="preserve">×  220 </w:t>
      </w:r>
      <w:proofErr w:type="spellStart"/>
      <w:r w:rsidRPr="008D15D4">
        <w:rPr>
          <w:b/>
          <w:szCs w:val="24"/>
        </w:rPr>
        <w:t>tl</w:t>
      </w:r>
      <w:proofErr w:type="spellEnd"/>
      <w:r w:rsidRPr="008D15D4">
        <w:rPr>
          <w:b/>
          <w:szCs w:val="24"/>
        </w:rPr>
        <w:t xml:space="preserve"> </w:t>
      </w:r>
      <w:r w:rsidRPr="008D15D4">
        <w:rPr>
          <w:szCs w:val="24"/>
        </w:rPr>
        <w:t>katkı payı olarak hesaplanacaktır.</w:t>
      </w:r>
    </w:p>
    <w:p w:rsidR="007C75A0" w:rsidRPr="008D15D4" w:rsidRDefault="007C75A0" w:rsidP="007C75A0">
      <w:pPr>
        <w:ind w:left="360"/>
        <w:jc w:val="both"/>
        <w:rPr>
          <w:b/>
          <w:szCs w:val="24"/>
        </w:rPr>
      </w:pPr>
      <w:r w:rsidRPr="008D15D4">
        <w:rPr>
          <w:b/>
          <w:szCs w:val="24"/>
        </w:rPr>
        <w:t xml:space="preserve">2-) İŞ YERİ, </w:t>
      </w:r>
      <w:proofErr w:type="gramStart"/>
      <w:r w:rsidRPr="008D15D4">
        <w:rPr>
          <w:b/>
          <w:szCs w:val="24"/>
        </w:rPr>
        <w:t>DÜKKAN</w:t>
      </w:r>
      <w:proofErr w:type="gramEnd"/>
      <w:r w:rsidRPr="008D15D4">
        <w:rPr>
          <w:b/>
          <w:szCs w:val="24"/>
        </w:rPr>
        <w:t xml:space="preserve"> METREKARE HESABI</w:t>
      </w:r>
    </w:p>
    <w:p w:rsidR="007C75A0" w:rsidRPr="008D15D4" w:rsidRDefault="007C75A0" w:rsidP="007C75A0">
      <w:pPr>
        <w:ind w:left="360"/>
        <w:jc w:val="both"/>
        <w:rPr>
          <w:szCs w:val="24"/>
        </w:rPr>
      </w:pPr>
      <w:r w:rsidRPr="008D15D4">
        <w:rPr>
          <w:b/>
          <w:szCs w:val="24"/>
        </w:rPr>
        <w:t xml:space="preserve">0 M2     ˂ İŞYERİ, DÜKKAN ˂ 75 </w:t>
      </w:r>
      <w:proofErr w:type="gramStart"/>
      <w:r w:rsidRPr="008D15D4">
        <w:rPr>
          <w:b/>
          <w:szCs w:val="24"/>
        </w:rPr>
        <w:t>M2</w:t>
      </w:r>
      <w:r w:rsidRPr="008D15D4">
        <w:rPr>
          <w:szCs w:val="24"/>
        </w:rPr>
        <w:t xml:space="preserve">            :220</w:t>
      </w:r>
      <w:proofErr w:type="gramEnd"/>
      <w:r w:rsidRPr="008D15D4">
        <w:rPr>
          <w:szCs w:val="24"/>
        </w:rPr>
        <w:t xml:space="preserve"> TL (1 Bağımsız bölüm)</w:t>
      </w:r>
    </w:p>
    <w:p w:rsidR="007C75A0" w:rsidRPr="008D15D4" w:rsidRDefault="007C75A0" w:rsidP="007C75A0">
      <w:pPr>
        <w:ind w:left="360"/>
        <w:jc w:val="both"/>
        <w:rPr>
          <w:szCs w:val="24"/>
        </w:rPr>
      </w:pPr>
      <w:r w:rsidRPr="008D15D4">
        <w:rPr>
          <w:b/>
          <w:szCs w:val="24"/>
        </w:rPr>
        <w:t xml:space="preserve">75 M2   ˂ İŞYERİ, DÜKKAN ˂ 150 </w:t>
      </w:r>
      <w:proofErr w:type="gramStart"/>
      <w:r w:rsidRPr="008D15D4">
        <w:rPr>
          <w:b/>
          <w:szCs w:val="24"/>
        </w:rPr>
        <w:t>M2</w:t>
      </w:r>
      <w:r w:rsidRPr="008D15D4">
        <w:rPr>
          <w:szCs w:val="24"/>
        </w:rPr>
        <w:t xml:space="preserve">          :440</w:t>
      </w:r>
      <w:proofErr w:type="gramEnd"/>
      <w:r w:rsidRPr="008D15D4">
        <w:rPr>
          <w:szCs w:val="24"/>
        </w:rPr>
        <w:t xml:space="preserve"> TL  ( 2 Bağımsız bölüm)</w:t>
      </w:r>
    </w:p>
    <w:p w:rsidR="007C75A0" w:rsidRPr="008D15D4" w:rsidRDefault="007C75A0" w:rsidP="007C75A0">
      <w:pPr>
        <w:ind w:left="360"/>
        <w:jc w:val="both"/>
        <w:rPr>
          <w:szCs w:val="24"/>
        </w:rPr>
      </w:pPr>
      <w:r w:rsidRPr="008D15D4">
        <w:rPr>
          <w:b/>
          <w:szCs w:val="24"/>
        </w:rPr>
        <w:t xml:space="preserve">150 M2 ˂ İŞYERİ, DÜKKAN ˂ 225 </w:t>
      </w:r>
      <w:proofErr w:type="gramStart"/>
      <w:r w:rsidRPr="008D15D4">
        <w:rPr>
          <w:b/>
          <w:szCs w:val="24"/>
        </w:rPr>
        <w:t>M2</w:t>
      </w:r>
      <w:r w:rsidRPr="008D15D4">
        <w:rPr>
          <w:szCs w:val="24"/>
        </w:rPr>
        <w:t xml:space="preserve">          :660</w:t>
      </w:r>
      <w:proofErr w:type="gramEnd"/>
      <w:r w:rsidRPr="008D15D4">
        <w:rPr>
          <w:szCs w:val="24"/>
        </w:rPr>
        <w:t xml:space="preserve"> TL ( 3 Bağımsız bölüm)</w:t>
      </w:r>
    </w:p>
    <w:p w:rsidR="007C75A0" w:rsidRPr="008D15D4" w:rsidRDefault="007C75A0" w:rsidP="007C75A0">
      <w:pPr>
        <w:ind w:left="360"/>
        <w:jc w:val="both"/>
        <w:rPr>
          <w:szCs w:val="24"/>
        </w:rPr>
      </w:pPr>
      <w:r w:rsidRPr="008D15D4">
        <w:rPr>
          <w:b/>
          <w:szCs w:val="24"/>
        </w:rPr>
        <w:t xml:space="preserve">225 M2 ˂ İŞYERİ, DÜKKAN ˂ 299 </w:t>
      </w:r>
      <w:proofErr w:type="gramStart"/>
      <w:r w:rsidRPr="008D15D4">
        <w:rPr>
          <w:b/>
          <w:szCs w:val="24"/>
        </w:rPr>
        <w:t>M2</w:t>
      </w:r>
      <w:r w:rsidRPr="008D15D4">
        <w:rPr>
          <w:szCs w:val="24"/>
        </w:rPr>
        <w:t xml:space="preserve">          :880</w:t>
      </w:r>
      <w:proofErr w:type="gramEnd"/>
      <w:r w:rsidRPr="008D15D4">
        <w:rPr>
          <w:szCs w:val="24"/>
        </w:rPr>
        <w:t xml:space="preserve"> TL ( 4 Bağımsız bölüm) </w:t>
      </w:r>
    </w:p>
    <w:p w:rsidR="007C75A0" w:rsidRPr="008D15D4" w:rsidRDefault="007C75A0" w:rsidP="007C75A0">
      <w:pPr>
        <w:ind w:left="360"/>
        <w:jc w:val="both"/>
        <w:rPr>
          <w:szCs w:val="24"/>
        </w:rPr>
      </w:pPr>
      <w:r w:rsidRPr="008D15D4">
        <w:rPr>
          <w:b/>
          <w:szCs w:val="24"/>
        </w:rPr>
        <w:t xml:space="preserve">300 M2 ˂ İŞYERİ, DÜKKAN ˂ 500 </w:t>
      </w:r>
      <w:proofErr w:type="gramStart"/>
      <w:r w:rsidRPr="008D15D4">
        <w:rPr>
          <w:b/>
          <w:szCs w:val="24"/>
        </w:rPr>
        <w:t>M2</w:t>
      </w:r>
      <w:r w:rsidRPr="008D15D4">
        <w:rPr>
          <w:szCs w:val="24"/>
        </w:rPr>
        <w:t xml:space="preserve">          :11000</w:t>
      </w:r>
      <w:proofErr w:type="gramEnd"/>
      <w:r w:rsidRPr="008D15D4">
        <w:rPr>
          <w:szCs w:val="24"/>
        </w:rPr>
        <w:t xml:space="preserve">  TL ( 5 Bağımsız bölüm) </w:t>
      </w:r>
    </w:p>
    <w:p w:rsidR="007C75A0" w:rsidRPr="008D15D4" w:rsidRDefault="007C75A0" w:rsidP="007C75A0">
      <w:pPr>
        <w:ind w:left="360"/>
        <w:jc w:val="both"/>
        <w:rPr>
          <w:szCs w:val="24"/>
        </w:rPr>
      </w:pPr>
      <w:r w:rsidRPr="008D15D4">
        <w:rPr>
          <w:b/>
          <w:szCs w:val="24"/>
        </w:rPr>
        <w:t xml:space="preserve">500 M2 ˂ İŞYERİ, DÜKKAN ˂ 800 </w:t>
      </w:r>
      <w:proofErr w:type="gramStart"/>
      <w:r w:rsidRPr="008D15D4">
        <w:rPr>
          <w:b/>
          <w:szCs w:val="24"/>
        </w:rPr>
        <w:t>M2</w:t>
      </w:r>
      <w:r w:rsidRPr="008D15D4">
        <w:rPr>
          <w:szCs w:val="24"/>
        </w:rPr>
        <w:t xml:space="preserve">          :22</w:t>
      </w:r>
      <w:proofErr w:type="gramEnd"/>
      <w:r w:rsidRPr="008D15D4">
        <w:rPr>
          <w:szCs w:val="24"/>
        </w:rPr>
        <w:t>.000 TL ( 10 Bağımsız bölüm)</w:t>
      </w:r>
    </w:p>
    <w:p w:rsidR="007C75A0" w:rsidRPr="008D15D4" w:rsidRDefault="007C75A0" w:rsidP="007C75A0">
      <w:pPr>
        <w:ind w:left="360"/>
        <w:jc w:val="both"/>
        <w:rPr>
          <w:szCs w:val="24"/>
        </w:rPr>
      </w:pPr>
      <w:r w:rsidRPr="008D15D4">
        <w:rPr>
          <w:b/>
          <w:szCs w:val="24"/>
        </w:rPr>
        <w:t xml:space="preserve">800 M2 ˂ İŞYERİ, DÜKKAN ˂ 1200 </w:t>
      </w:r>
      <w:proofErr w:type="gramStart"/>
      <w:r w:rsidRPr="008D15D4">
        <w:rPr>
          <w:b/>
          <w:szCs w:val="24"/>
        </w:rPr>
        <w:t>M2</w:t>
      </w:r>
      <w:r w:rsidRPr="008D15D4">
        <w:rPr>
          <w:szCs w:val="24"/>
        </w:rPr>
        <w:t xml:space="preserve">        :33</w:t>
      </w:r>
      <w:proofErr w:type="gramEnd"/>
      <w:r w:rsidRPr="008D15D4">
        <w:rPr>
          <w:szCs w:val="24"/>
        </w:rPr>
        <w:t>.000 TL ( 15 Bağımsız bölüm)</w:t>
      </w:r>
    </w:p>
    <w:p w:rsidR="007C75A0" w:rsidRPr="008D15D4" w:rsidRDefault="007C75A0" w:rsidP="007C75A0">
      <w:pPr>
        <w:ind w:left="360"/>
        <w:jc w:val="both"/>
        <w:rPr>
          <w:b/>
          <w:szCs w:val="24"/>
        </w:rPr>
      </w:pPr>
      <w:r w:rsidRPr="008D15D4">
        <w:rPr>
          <w:b/>
          <w:szCs w:val="24"/>
        </w:rPr>
        <w:t>3-) AMBALAJ ATIKLARI TOPLAMA EKİPMANLARI HESABI</w:t>
      </w:r>
    </w:p>
    <w:p w:rsidR="007C75A0" w:rsidRPr="008D15D4" w:rsidRDefault="007C75A0" w:rsidP="007C75A0">
      <w:pPr>
        <w:ind w:left="360"/>
        <w:jc w:val="both"/>
        <w:rPr>
          <w:szCs w:val="24"/>
        </w:rPr>
      </w:pPr>
      <w:r w:rsidRPr="008D15D4">
        <w:rPr>
          <w:b/>
          <w:szCs w:val="24"/>
        </w:rPr>
        <w:t xml:space="preserve">1-14 </w:t>
      </w:r>
      <w:proofErr w:type="gramStart"/>
      <w:r w:rsidRPr="008D15D4">
        <w:rPr>
          <w:b/>
          <w:szCs w:val="24"/>
        </w:rPr>
        <w:t>DAİRE</w:t>
      </w:r>
      <w:r w:rsidRPr="008D15D4">
        <w:rPr>
          <w:szCs w:val="24"/>
        </w:rPr>
        <w:t xml:space="preserve">   :0</w:t>
      </w:r>
      <w:proofErr w:type="gramEnd"/>
      <w:r w:rsidRPr="008D15D4">
        <w:rPr>
          <w:szCs w:val="24"/>
        </w:rPr>
        <w:t>,07 M3 Hacimli Toplama Ekipmanı</w:t>
      </w:r>
    </w:p>
    <w:p w:rsidR="007C75A0" w:rsidRPr="008D15D4" w:rsidRDefault="007C75A0" w:rsidP="007C75A0">
      <w:pPr>
        <w:ind w:left="360"/>
        <w:jc w:val="both"/>
        <w:rPr>
          <w:szCs w:val="24"/>
        </w:rPr>
      </w:pPr>
      <w:r w:rsidRPr="008D15D4">
        <w:rPr>
          <w:b/>
          <w:szCs w:val="24"/>
        </w:rPr>
        <w:t xml:space="preserve">15-29 </w:t>
      </w:r>
      <w:proofErr w:type="gramStart"/>
      <w:r w:rsidRPr="008D15D4">
        <w:rPr>
          <w:b/>
          <w:szCs w:val="24"/>
        </w:rPr>
        <w:t>DAİRE</w:t>
      </w:r>
      <w:r w:rsidRPr="008D15D4">
        <w:rPr>
          <w:szCs w:val="24"/>
        </w:rPr>
        <w:t xml:space="preserve"> :1</w:t>
      </w:r>
      <w:proofErr w:type="gramEnd"/>
      <w:r w:rsidRPr="008D15D4">
        <w:rPr>
          <w:szCs w:val="24"/>
        </w:rPr>
        <w:t>,2 M3 Hacimli Toplama Ekipmanı</w:t>
      </w:r>
    </w:p>
    <w:p w:rsidR="007C75A0" w:rsidRPr="008D15D4" w:rsidRDefault="007C75A0" w:rsidP="007C75A0">
      <w:pPr>
        <w:ind w:left="360"/>
        <w:jc w:val="both"/>
        <w:rPr>
          <w:szCs w:val="24"/>
        </w:rPr>
      </w:pPr>
      <w:r w:rsidRPr="008D15D4">
        <w:rPr>
          <w:b/>
          <w:szCs w:val="24"/>
        </w:rPr>
        <w:t xml:space="preserve">30-39 </w:t>
      </w:r>
      <w:proofErr w:type="gramStart"/>
      <w:r w:rsidRPr="008D15D4">
        <w:rPr>
          <w:b/>
          <w:szCs w:val="24"/>
        </w:rPr>
        <w:t>DAİRE</w:t>
      </w:r>
      <w:r w:rsidRPr="008D15D4">
        <w:rPr>
          <w:szCs w:val="24"/>
        </w:rPr>
        <w:t xml:space="preserve"> :2</w:t>
      </w:r>
      <w:proofErr w:type="gramEnd"/>
      <w:r w:rsidRPr="008D15D4">
        <w:rPr>
          <w:szCs w:val="24"/>
        </w:rPr>
        <w:t>,5 M3 Hacimli Toplama Ekipmanı</w:t>
      </w:r>
    </w:p>
    <w:p w:rsidR="007C75A0" w:rsidRPr="008D15D4" w:rsidRDefault="007C75A0" w:rsidP="007C75A0">
      <w:pPr>
        <w:ind w:left="360"/>
        <w:jc w:val="both"/>
        <w:rPr>
          <w:szCs w:val="24"/>
        </w:rPr>
      </w:pPr>
      <w:r w:rsidRPr="008D15D4">
        <w:rPr>
          <w:b/>
          <w:szCs w:val="24"/>
        </w:rPr>
        <w:t xml:space="preserve">40-59 </w:t>
      </w:r>
      <w:proofErr w:type="gramStart"/>
      <w:r w:rsidRPr="008D15D4">
        <w:rPr>
          <w:b/>
          <w:szCs w:val="24"/>
        </w:rPr>
        <w:t>DAİRE</w:t>
      </w:r>
      <w:r w:rsidRPr="008D15D4">
        <w:rPr>
          <w:szCs w:val="24"/>
        </w:rPr>
        <w:t xml:space="preserve"> :3</w:t>
      </w:r>
      <w:proofErr w:type="gramEnd"/>
      <w:r w:rsidRPr="008D15D4">
        <w:rPr>
          <w:szCs w:val="24"/>
        </w:rPr>
        <w:t>,7 M3 Hacimli Toplama Ekipmanı</w:t>
      </w:r>
    </w:p>
    <w:p w:rsidR="007C75A0" w:rsidRPr="008D15D4" w:rsidRDefault="007C75A0" w:rsidP="007C75A0">
      <w:pPr>
        <w:ind w:left="360"/>
        <w:jc w:val="both"/>
        <w:rPr>
          <w:szCs w:val="24"/>
        </w:rPr>
      </w:pPr>
      <w:r w:rsidRPr="008D15D4">
        <w:rPr>
          <w:b/>
          <w:szCs w:val="24"/>
        </w:rPr>
        <w:t xml:space="preserve">60-80 </w:t>
      </w:r>
      <w:proofErr w:type="gramStart"/>
      <w:r w:rsidRPr="008D15D4">
        <w:rPr>
          <w:b/>
          <w:szCs w:val="24"/>
        </w:rPr>
        <w:t>DAİRE</w:t>
      </w:r>
      <w:r w:rsidRPr="008D15D4">
        <w:rPr>
          <w:szCs w:val="24"/>
        </w:rPr>
        <w:t xml:space="preserve"> :5</w:t>
      </w:r>
      <w:proofErr w:type="gramEnd"/>
      <w:r w:rsidRPr="008D15D4">
        <w:rPr>
          <w:szCs w:val="24"/>
        </w:rPr>
        <w:t xml:space="preserve"> M3 Hacimli Toplama Ekipmanı</w:t>
      </w:r>
    </w:p>
    <w:p w:rsidR="007C75A0" w:rsidRPr="008D15D4" w:rsidRDefault="007C75A0" w:rsidP="007C75A0">
      <w:pPr>
        <w:ind w:left="360"/>
        <w:jc w:val="both"/>
        <w:rPr>
          <w:b/>
          <w:szCs w:val="24"/>
        </w:rPr>
      </w:pPr>
      <w:r w:rsidRPr="008D15D4">
        <w:rPr>
          <w:b/>
          <w:szCs w:val="24"/>
        </w:rPr>
        <w:t>NOT:</w:t>
      </w:r>
    </w:p>
    <w:p w:rsidR="007C75A0" w:rsidRPr="008D15D4" w:rsidRDefault="007C75A0" w:rsidP="007C75A0">
      <w:pPr>
        <w:ind w:left="360"/>
        <w:jc w:val="both"/>
        <w:rPr>
          <w:szCs w:val="24"/>
        </w:rPr>
      </w:pPr>
      <w:r w:rsidRPr="008D15D4">
        <w:rPr>
          <w:b/>
          <w:szCs w:val="24"/>
        </w:rPr>
        <w:t>1-)</w:t>
      </w:r>
      <w:r w:rsidRPr="008D15D4">
        <w:rPr>
          <w:szCs w:val="24"/>
        </w:rPr>
        <w:t xml:space="preserve"> 1200 M2 üzeri her 500 M2 artışta 5 adet </w:t>
      </w:r>
      <w:r>
        <w:rPr>
          <w:szCs w:val="24"/>
        </w:rPr>
        <w:t xml:space="preserve">800 </w:t>
      </w:r>
      <w:proofErr w:type="spellStart"/>
      <w:r>
        <w:rPr>
          <w:szCs w:val="24"/>
        </w:rPr>
        <w:t>lt</w:t>
      </w:r>
      <w:proofErr w:type="spellEnd"/>
      <w:r>
        <w:rPr>
          <w:szCs w:val="24"/>
        </w:rPr>
        <w:t xml:space="preserve"> galvanizli çöp konteyneri</w:t>
      </w:r>
      <w:r w:rsidRPr="008D15D4">
        <w:rPr>
          <w:szCs w:val="24"/>
        </w:rPr>
        <w:t xml:space="preserve"> eklenecektir.</w:t>
      </w:r>
    </w:p>
    <w:p w:rsidR="007C75A0" w:rsidRPr="008D15D4" w:rsidRDefault="007C75A0" w:rsidP="007C75A0">
      <w:pPr>
        <w:ind w:left="360"/>
        <w:jc w:val="both"/>
        <w:rPr>
          <w:szCs w:val="24"/>
        </w:rPr>
      </w:pPr>
      <w:r w:rsidRPr="008D15D4">
        <w:rPr>
          <w:b/>
          <w:szCs w:val="24"/>
        </w:rPr>
        <w:t>2-)</w:t>
      </w:r>
      <w:r w:rsidRPr="008D15D4">
        <w:rPr>
          <w:szCs w:val="24"/>
        </w:rPr>
        <w:t xml:space="preserve"> İş yeri, dükkân m2 si 300 m2 </w:t>
      </w:r>
      <w:proofErr w:type="spellStart"/>
      <w:r w:rsidRPr="008D15D4">
        <w:rPr>
          <w:szCs w:val="24"/>
        </w:rPr>
        <w:t>nin</w:t>
      </w:r>
      <w:proofErr w:type="spellEnd"/>
      <w:r w:rsidRPr="008D15D4">
        <w:rPr>
          <w:szCs w:val="24"/>
        </w:rPr>
        <w:t xml:space="preserve"> üzerinde olması durumunda bağımsız bölüm sayısı 50’den az ise meskenler hesaba katılmayacak olup iş yeri metrekare hesabına bakılacaktır.</w:t>
      </w:r>
    </w:p>
    <w:p w:rsidR="007C75A0" w:rsidRPr="008D15D4" w:rsidRDefault="007C75A0" w:rsidP="007C75A0">
      <w:pPr>
        <w:ind w:left="360"/>
        <w:jc w:val="both"/>
        <w:rPr>
          <w:szCs w:val="24"/>
        </w:rPr>
      </w:pPr>
      <w:proofErr w:type="gramStart"/>
      <w:r w:rsidRPr="008D15D4">
        <w:rPr>
          <w:b/>
          <w:szCs w:val="24"/>
        </w:rPr>
        <w:t>3-)</w:t>
      </w:r>
      <w:r w:rsidRPr="008D15D4">
        <w:rPr>
          <w:szCs w:val="24"/>
        </w:rPr>
        <w:t xml:space="preserve"> İşyeri, dükkân metrekaresi 300 M2 </w:t>
      </w:r>
      <w:proofErr w:type="spellStart"/>
      <w:r w:rsidRPr="008D15D4">
        <w:rPr>
          <w:szCs w:val="24"/>
        </w:rPr>
        <w:t>nin</w:t>
      </w:r>
      <w:proofErr w:type="spellEnd"/>
      <w:r w:rsidRPr="008D15D4">
        <w:rPr>
          <w:szCs w:val="24"/>
        </w:rPr>
        <w:t xml:space="preserve"> üzerinde olması durumunda daire sayısı 50’nin üzerindeyse 50 bağımsız bölüm için 5 adet 800 </w:t>
      </w:r>
      <w:proofErr w:type="spellStart"/>
      <w:r w:rsidRPr="008D15D4">
        <w:rPr>
          <w:szCs w:val="24"/>
        </w:rPr>
        <w:t>Lt</w:t>
      </w:r>
      <w:proofErr w:type="spellEnd"/>
      <w:r w:rsidRPr="008D15D4">
        <w:rPr>
          <w:szCs w:val="24"/>
        </w:rPr>
        <w:t xml:space="preserve"> galvanizli çöp konteyneri ve 50’nin üzerindeki her bir bağımsız bölüm</w:t>
      </w:r>
      <w:r w:rsidRPr="008D15D4">
        <w:rPr>
          <w:b/>
          <w:szCs w:val="24"/>
        </w:rPr>
        <w:t xml:space="preserve"> ×</w:t>
      </w:r>
      <w:r w:rsidRPr="008D15D4">
        <w:rPr>
          <w:szCs w:val="24"/>
        </w:rPr>
        <w:t xml:space="preserve">  220 </w:t>
      </w:r>
      <w:proofErr w:type="spellStart"/>
      <w:r w:rsidRPr="008D15D4">
        <w:rPr>
          <w:szCs w:val="24"/>
        </w:rPr>
        <w:t>tl</w:t>
      </w:r>
      <w:proofErr w:type="spellEnd"/>
      <w:r w:rsidRPr="008D15D4">
        <w:rPr>
          <w:szCs w:val="24"/>
        </w:rPr>
        <w:t xml:space="preserve"> olarak hesaplanacağı hususunun Plan ve Bütçe Komisyon raporu doğrult</w:t>
      </w:r>
      <w:r>
        <w:rPr>
          <w:szCs w:val="24"/>
        </w:rPr>
        <w:t>u</w:t>
      </w:r>
      <w:r w:rsidRPr="008D15D4">
        <w:rPr>
          <w:szCs w:val="24"/>
        </w:rPr>
        <w:t xml:space="preserve">sunda kabulüne; işaretle yapılan oylama neticesinde </w:t>
      </w:r>
      <w:r w:rsidRPr="008D15D4">
        <w:rPr>
          <w:b/>
          <w:szCs w:val="24"/>
        </w:rPr>
        <w:t>oy birliği ile karar verilmiştir.</w:t>
      </w:r>
      <w:r w:rsidRPr="008D15D4">
        <w:rPr>
          <w:szCs w:val="24"/>
        </w:rPr>
        <w:t xml:space="preserve"> </w:t>
      </w:r>
      <w:proofErr w:type="gramEnd"/>
      <w:r w:rsidRPr="008D15D4">
        <w:rPr>
          <w:szCs w:val="24"/>
        </w:rPr>
        <w:tab/>
      </w:r>
    </w:p>
    <w:p w:rsidR="007C75A0" w:rsidRDefault="007C75A0" w:rsidP="007C75A0">
      <w:pPr>
        <w:jc w:val="both"/>
        <w:rPr>
          <w:rFonts w:eastAsia="Calibri"/>
          <w:b/>
          <w:szCs w:val="24"/>
        </w:rPr>
      </w:pPr>
    </w:p>
    <w:p w:rsidR="007C75A0" w:rsidRPr="00A676D4" w:rsidRDefault="007C75A0" w:rsidP="007C75A0">
      <w:pPr>
        <w:pStyle w:val="msobodytextindent"/>
        <w:ind w:left="0"/>
        <w:jc w:val="both"/>
        <w:rPr>
          <w:b/>
        </w:rPr>
      </w:pPr>
      <w:r>
        <w:rPr>
          <w:rFonts w:eastAsia="Calibri"/>
          <w:b/>
        </w:rPr>
        <w:t xml:space="preserve">2- </w:t>
      </w:r>
      <w:r w:rsidRPr="00A676D4">
        <w:rPr>
          <w:b/>
        </w:rPr>
        <w:t xml:space="preserve">5018 sayılı Kamu Mali Yönetimi ve Kontrol Kanununun </w:t>
      </w:r>
      <w:r>
        <w:rPr>
          <w:b/>
        </w:rPr>
        <w:t>9</w:t>
      </w:r>
      <w:r w:rsidRPr="00A676D4">
        <w:rPr>
          <w:b/>
        </w:rPr>
        <w:t>. Maddesi</w:t>
      </w:r>
      <w:r w:rsidRPr="00A676D4">
        <w:t xml:space="preserve"> </w:t>
      </w:r>
      <w:r w:rsidRPr="00A676D4">
        <w:rPr>
          <w:b/>
        </w:rPr>
        <w:t>ve</w:t>
      </w:r>
      <w:r w:rsidRPr="00A676D4">
        <w:t xml:space="preserve"> </w:t>
      </w:r>
      <w:r w:rsidRPr="00A676D4">
        <w:rPr>
          <w:b/>
        </w:rPr>
        <w:t xml:space="preserve">5393 sayılı Belediye Kanununun </w:t>
      </w:r>
      <w:r>
        <w:rPr>
          <w:b/>
        </w:rPr>
        <w:t>41.</w:t>
      </w:r>
      <w:r w:rsidRPr="00A676D4">
        <w:rPr>
          <w:b/>
        </w:rPr>
        <w:t xml:space="preserve"> Maddesine istinaden usulüne uygun olarak hazırlanan Performans Programında;</w:t>
      </w:r>
    </w:p>
    <w:p w:rsidR="007C75A0" w:rsidRPr="00D35B52" w:rsidRDefault="007C75A0" w:rsidP="007C75A0">
      <w:pPr>
        <w:pStyle w:val="AralkYok"/>
        <w:rPr>
          <w:b/>
          <w:szCs w:val="24"/>
        </w:rPr>
      </w:pPr>
      <w:r>
        <w:t xml:space="preserve">                 </w:t>
      </w:r>
      <w:r w:rsidRPr="00D35B52">
        <w:rPr>
          <w:b/>
          <w:szCs w:val="24"/>
        </w:rPr>
        <w:t>a) İdarenin Ana Fonksiyonlarını,</w:t>
      </w:r>
    </w:p>
    <w:p w:rsidR="007C75A0" w:rsidRPr="00D35B52" w:rsidRDefault="007C75A0" w:rsidP="007C75A0">
      <w:pPr>
        <w:pStyle w:val="AralkYok"/>
        <w:rPr>
          <w:b/>
          <w:szCs w:val="24"/>
        </w:rPr>
      </w:pPr>
      <w:r>
        <w:rPr>
          <w:b/>
          <w:szCs w:val="24"/>
        </w:rPr>
        <w:t xml:space="preserve">                </w:t>
      </w:r>
      <w:r w:rsidRPr="00D35B52">
        <w:rPr>
          <w:b/>
          <w:szCs w:val="24"/>
        </w:rPr>
        <w:t>b) Bu fonksiyonların yerine getirilmesi sonucunda gerçekleştirilecek amaç ve hedeflerin belirlenmesi,</w:t>
      </w:r>
      <w:r w:rsidRPr="00D35B52">
        <w:rPr>
          <w:b/>
          <w:szCs w:val="24"/>
        </w:rPr>
        <w:tab/>
      </w:r>
    </w:p>
    <w:p w:rsidR="007C75A0" w:rsidRPr="00D35B52" w:rsidRDefault="007C75A0" w:rsidP="007C75A0">
      <w:pPr>
        <w:pStyle w:val="AralkYok"/>
        <w:rPr>
          <w:b/>
          <w:szCs w:val="24"/>
        </w:rPr>
      </w:pPr>
      <w:r>
        <w:rPr>
          <w:b/>
          <w:szCs w:val="24"/>
        </w:rPr>
        <w:t xml:space="preserve">                </w:t>
      </w:r>
      <w:r w:rsidRPr="00D35B52">
        <w:rPr>
          <w:b/>
          <w:szCs w:val="24"/>
        </w:rPr>
        <w:t xml:space="preserve">c) Kaynakların bu amaç ve hedefler doğrultusunda tahsisi ve kullanılmasının sağlanması, </w:t>
      </w:r>
    </w:p>
    <w:p w:rsidR="007C75A0" w:rsidRDefault="007C75A0" w:rsidP="007C75A0">
      <w:pPr>
        <w:pStyle w:val="AralkYok"/>
        <w:rPr>
          <w:b/>
          <w:szCs w:val="24"/>
        </w:rPr>
      </w:pPr>
      <w:r>
        <w:rPr>
          <w:b/>
          <w:szCs w:val="24"/>
        </w:rPr>
        <w:tab/>
        <w:t xml:space="preserve">    </w:t>
      </w:r>
      <w:r w:rsidRPr="00D35B52">
        <w:rPr>
          <w:b/>
          <w:szCs w:val="24"/>
        </w:rPr>
        <w:t>d) Performans hedeflerinin ölçümünü yaparak ulaşılmak istenen hedeflerin tespitinin yapılması hususunda;</w:t>
      </w:r>
    </w:p>
    <w:p w:rsidR="007C75A0" w:rsidRPr="00D35B52" w:rsidRDefault="007C75A0" w:rsidP="007C75A0">
      <w:pPr>
        <w:pStyle w:val="AralkYok"/>
        <w:rPr>
          <w:b/>
          <w:szCs w:val="24"/>
        </w:rPr>
      </w:pPr>
    </w:p>
    <w:p w:rsidR="007C75A0" w:rsidRDefault="007C75A0" w:rsidP="007C75A0">
      <w:pPr>
        <w:jc w:val="both"/>
      </w:pPr>
      <w:r>
        <w:rPr>
          <w:b/>
        </w:rPr>
        <w:t xml:space="preserve">              Belediyemize ait 2022 yılına ait </w:t>
      </w:r>
      <w:r w:rsidRPr="000E3D96">
        <w:rPr>
          <w:b/>
        </w:rPr>
        <w:t>Performans Programı</w:t>
      </w:r>
      <w:r>
        <w:rPr>
          <w:b/>
        </w:rPr>
        <w:t>nın</w:t>
      </w:r>
      <w:r w:rsidRPr="000E3D96">
        <w:rPr>
          <w:b/>
        </w:rPr>
        <w:t xml:space="preserve"> </w:t>
      </w:r>
      <w:r>
        <w:rPr>
          <w:b/>
        </w:rPr>
        <w:t xml:space="preserve">5393 sayılı </w:t>
      </w:r>
      <w:r w:rsidRPr="000E3D96">
        <w:rPr>
          <w:b/>
        </w:rPr>
        <w:t>Belediye Kanununun</w:t>
      </w:r>
      <w:r>
        <w:rPr>
          <w:b/>
        </w:rPr>
        <w:t xml:space="preserve"> 18. ve</w:t>
      </w:r>
      <w:r w:rsidRPr="000E3D96">
        <w:rPr>
          <w:b/>
        </w:rPr>
        <w:t xml:space="preserve"> </w:t>
      </w:r>
      <w:r>
        <w:rPr>
          <w:b/>
        </w:rPr>
        <w:t>41. Maddesine istinaden kabulüne;</w:t>
      </w:r>
      <w:r w:rsidRPr="00345763">
        <w:rPr>
          <w:b/>
        </w:rPr>
        <w:t xml:space="preserve"> </w:t>
      </w:r>
      <w:r w:rsidRPr="000A35C9">
        <w:t xml:space="preserve">işaretle yapılan oylama neticesinde </w:t>
      </w:r>
      <w:r w:rsidRPr="003755B4">
        <w:rPr>
          <w:b/>
        </w:rPr>
        <w:t>oy birliği ile karar verilmiştir</w:t>
      </w:r>
      <w:r w:rsidRPr="000A35C9">
        <w:t>.</w:t>
      </w:r>
    </w:p>
    <w:p w:rsidR="007C75A0" w:rsidRDefault="007C75A0" w:rsidP="007C75A0">
      <w:pPr>
        <w:jc w:val="both"/>
        <w:rPr>
          <w:rFonts w:eastAsia="Calibri"/>
          <w:b/>
          <w:szCs w:val="24"/>
        </w:rPr>
      </w:pPr>
    </w:p>
    <w:p w:rsidR="007C75A0" w:rsidRDefault="007C75A0" w:rsidP="007C75A0">
      <w:pPr>
        <w:jc w:val="both"/>
        <w:rPr>
          <w:b/>
          <w:szCs w:val="24"/>
        </w:rPr>
      </w:pPr>
      <w:proofErr w:type="gramStart"/>
      <w:r>
        <w:rPr>
          <w:rFonts w:eastAsia="Calibri"/>
          <w:b/>
          <w:szCs w:val="24"/>
        </w:rPr>
        <w:t xml:space="preserve">3-  </w:t>
      </w:r>
      <w:r w:rsidRPr="00CA7B0A">
        <w:rPr>
          <w:b/>
          <w:szCs w:val="24"/>
        </w:rPr>
        <w:t xml:space="preserve">Erzurum İli Aziziye İlçesi </w:t>
      </w:r>
      <w:proofErr w:type="spellStart"/>
      <w:r>
        <w:rPr>
          <w:rFonts w:ascii="Times New Roman TUR" w:hAnsi="Times New Roman TUR" w:cs="Times New Roman TUR"/>
          <w:b/>
          <w:bCs/>
          <w:color w:val="000000"/>
          <w:szCs w:val="24"/>
          <w:shd w:val="clear" w:color="auto" w:fill="FFFFFF"/>
        </w:rPr>
        <w:t>Ömertepe</w:t>
      </w:r>
      <w:proofErr w:type="spellEnd"/>
      <w:r w:rsidRPr="00CA7B0A">
        <w:rPr>
          <w:rFonts w:ascii="Times New Roman TUR" w:hAnsi="Times New Roman TUR" w:cs="Times New Roman TUR"/>
          <w:b/>
          <w:bCs/>
          <w:color w:val="000000"/>
          <w:szCs w:val="24"/>
          <w:shd w:val="clear" w:color="auto" w:fill="FFFFFF"/>
        </w:rPr>
        <w:t xml:space="preserve"> </w:t>
      </w:r>
      <w:r>
        <w:rPr>
          <w:b/>
          <w:szCs w:val="24"/>
        </w:rPr>
        <w:t>Mahallesinde</w:t>
      </w:r>
      <w:r w:rsidRPr="00CA7B0A">
        <w:rPr>
          <w:b/>
          <w:szCs w:val="24"/>
        </w:rPr>
        <w:t xml:space="preserve"> 3402 sayılı Kadastro Kanununun 22. Maddesi kapsamında yapılacak olan uygulama çalışmaları esnasında Kadastro </w:t>
      </w:r>
      <w:r w:rsidRPr="00CA7B0A">
        <w:rPr>
          <w:b/>
          <w:szCs w:val="24"/>
        </w:rPr>
        <w:lastRenderedPageBreak/>
        <w:t>Teknisyenleri ile çalışma</w:t>
      </w:r>
      <w:r>
        <w:rPr>
          <w:b/>
          <w:szCs w:val="24"/>
        </w:rPr>
        <w:t>k üzere söz konusu taşınmazın</w:t>
      </w:r>
      <w:r w:rsidRPr="00CA7B0A">
        <w:rPr>
          <w:b/>
          <w:szCs w:val="24"/>
        </w:rPr>
        <w:t xml:space="preserve"> hukuki ve geometrik durumlarını iyi bilen aşağıda adı soyadı ve açık kimlikleri yazılı şahısların mahalli bilirkişi olarak görevlendirilmesine; oy birliği ile karar verilmiştir. </w:t>
      </w:r>
      <w:proofErr w:type="gramEnd"/>
    </w:p>
    <w:p w:rsidR="007C75A0" w:rsidRDefault="007C75A0" w:rsidP="007C75A0">
      <w:pPr>
        <w:jc w:val="both"/>
        <w:rPr>
          <w:b/>
          <w:szCs w:val="24"/>
        </w:rPr>
      </w:pPr>
    </w:p>
    <w:tbl>
      <w:tblPr>
        <w:tblStyle w:val="TabloKlavuzu"/>
        <w:tblW w:w="0" w:type="auto"/>
        <w:tblInd w:w="442" w:type="dxa"/>
        <w:tblLook w:val="04A0" w:firstRow="1" w:lastRow="0" w:firstColumn="1" w:lastColumn="0" w:noHBand="0" w:noVBand="1"/>
      </w:tblPr>
      <w:tblGrid>
        <w:gridCol w:w="837"/>
        <w:gridCol w:w="2232"/>
        <w:gridCol w:w="2134"/>
        <w:gridCol w:w="1392"/>
        <w:gridCol w:w="2025"/>
      </w:tblGrid>
      <w:tr w:rsidR="007C75A0" w:rsidRPr="0040552B" w:rsidTr="00794A0A">
        <w:tc>
          <w:tcPr>
            <w:tcW w:w="8844" w:type="dxa"/>
            <w:gridSpan w:val="5"/>
          </w:tcPr>
          <w:p w:rsidR="007C75A0" w:rsidRPr="000B4E3C" w:rsidRDefault="007C75A0" w:rsidP="00794A0A">
            <w:pPr>
              <w:tabs>
                <w:tab w:val="left" w:pos="708"/>
                <w:tab w:val="center" w:pos="4208"/>
              </w:tabs>
              <w:jc w:val="center"/>
              <w:rPr>
                <w:b/>
                <w:sz w:val="16"/>
                <w:szCs w:val="16"/>
              </w:rPr>
            </w:pPr>
            <w:r>
              <w:rPr>
                <w:b/>
                <w:sz w:val="16"/>
                <w:szCs w:val="16"/>
              </w:rPr>
              <w:t>MERTEPE</w:t>
            </w:r>
            <w:r w:rsidRPr="000B4E3C">
              <w:rPr>
                <w:b/>
                <w:sz w:val="16"/>
                <w:szCs w:val="16"/>
              </w:rPr>
              <w:t xml:space="preserve"> MAHALLESİ BİLİRKİŞİLERİ</w:t>
            </w:r>
          </w:p>
        </w:tc>
      </w:tr>
      <w:tr w:rsidR="007C75A0" w:rsidRPr="0040552B" w:rsidTr="00794A0A">
        <w:tc>
          <w:tcPr>
            <w:tcW w:w="857" w:type="dxa"/>
          </w:tcPr>
          <w:p w:rsidR="007C75A0" w:rsidRPr="00A324CF" w:rsidRDefault="007C75A0" w:rsidP="00794A0A">
            <w:pPr>
              <w:jc w:val="center"/>
              <w:rPr>
                <w:b/>
                <w:sz w:val="16"/>
                <w:szCs w:val="16"/>
              </w:rPr>
            </w:pPr>
            <w:r w:rsidRPr="00A324CF">
              <w:rPr>
                <w:b/>
                <w:sz w:val="16"/>
                <w:szCs w:val="16"/>
              </w:rPr>
              <w:t>Sıra No</w:t>
            </w:r>
          </w:p>
        </w:tc>
        <w:tc>
          <w:tcPr>
            <w:tcW w:w="2307" w:type="dxa"/>
          </w:tcPr>
          <w:p w:rsidR="007C75A0" w:rsidRPr="00A324CF" w:rsidRDefault="007C75A0" w:rsidP="00794A0A">
            <w:pPr>
              <w:jc w:val="center"/>
              <w:rPr>
                <w:b/>
                <w:sz w:val="16"/>
                <w:szCs w:val="16"/>
              </w:rPr>
            </w:pPr>
            <w:r w:rsidRPr="00A324CF">
              <w:rPr>
                <w:b/>
                <w:sz w:val="16"/>
                <w:szCs w:val="16"/>
              </w:rPr>
              <w:t>Adı Soyadı</w:t>
            </w:r>
          </w:p>
        </w:tc>
        <w:tc>
          <w:tcPr>
            <w:tcW w:w="2207" w:type="dxa"/>
          </w:tcPr>
          <w:p w:rsidR="007C75A0" w:rsidRPr="00A324CF" w:rsidRDefault="007C75A0" w:rsidP="00794A0A">
            <w:pPr>
              <w:jc w:val="center"/>
              <w:rPr>
                <w:b/>
                <w:sz w:val="16"/>
                <w:szCs w:val="16"/>
              </w:rPr>
            </w:pPr>
            <w:r w:rsidRPr="00A324CF">
              <w:rPr>
                <w:b/>
                <w:sz w:val="16"/>
                <w:szCs w:val="16"/>
              </w:rPr>
              <w:t>Baba Adı</w:t>
            </w:r>
          </w:p>
        </w:tc>
        <w:tc>
          <w:tcPr>
            <w:tcW w:w="1419" w:type="dxa"/>
          </w:tcPr>
          <w:p w:rsidR="007C75A0" w:rsidRPr="00A324CF" w:rsidRDefault="007C75A0" w:rsidP="00794A0A">
            <w:pPr>
              <w:jc w:val="center"/>
              <w:rPr>
                <w:b/>
                <w:sz w:val="16"/>
                <w:szCs w:val="16"/>
              </w:rPr>
            </w:pPr>
            <w:r w:rsidRPr="00A324CF">
              <w:rPr>
                <w:b/>
                <w:sz w:val="16"/>
                <w:szCs w:val="16"/>
              </w:rPr>
              <w:t>Doğum Tarihi</w:t>
            </w:r>
          </w:p>
        </w:tc>
        <w:tc>
          <w:tcPr>
            <w:tcW w:w="2054" w:type="dxa"/>
          </w:tcPr>
          <w:p w:rsidR="007C75A0" w:rsidRPr="00A324CF" w:rsidRDefault="007C75A0" w:rsidP="00794A0A">
            <w:pPr>
              <w:jc w:val="center"/>
              <w:rPr>
                <w:b/>
                <w:sz w:val="16"/>
                <w:szCs w:val="16"/>
              </w:rPr>
            </w:pPr>
            <w:proofErr w:type="gramStart"/>
            <w:r w:rsidRPr="00A324CF">
              <w:rPr>
                <w:b/>
                <w:sz w:val="16"/>
                <w:szCs w:val="16"/>
              </w:rPr>
              <w:t>İkametgah</w:t>
            </w:r>
            <w:proofErr w:type="gramEnd"/>
            <w:r w:rsidRPr="00A324CF">
              <w:rPr>
                <w:b/>
                <w:sz w:val="16"/>
                <w:szCs w:val="16"/>
              </w:rPr>
              <w:t xml:space="preserve"> Adresi</w:t>
            </w:r>
          </w:p>
        </w:tc>
      </w:tr>
      <w:tr w:rsidR="007C75A0" w:rsidRPr="002971B3" w:rsidTr="00794A0A">
        <w:tc>
          <w:tcPr>
            <w:tcW w:w="857" w:type="dxa"/>
          </w:tcPr>
          <w:p w:rsidR="007C75A0" w:rsidRPr="002971B3" w:rsidRDefault="007C75A0" w:rsidP="00794A0A">
            <w:pPr>
              <w:jc w:val="center"/>
              <w:rPr>
                <w:sz w:val="16"/>
                <w:szCs w:val="16"/>
              </w:rPr>
            </w:pPr>
            <w:r w:rsidRPr="002971B3">
              <w:rPr>
                <w:sz w:val="16"/>
                <w:szCs w:val="16"/>
              </w:rPr>
              <w:t>1</w:t>
            </w:r>
          </w:p>
        </w:tc>
        <w:tc>
          <w:tcPr>
            <w:tcW w:w="2307" w:type="dxa"/>
          </w:tcPr>
          <w:p w:rsidR="007C75A0" w:rsidRPr="002971B3" w:rsidRDefault="007C75A0" w:rsidP="00794A0A">
            <w:pPr>
              <w:jc w:val="center"/>
              <w:rPr>
                <w:sz w:val="16"/>
                <w:szCs w:val="16"/>
              </w:rPr>
            </w:pPr>
            <w:r>
              <w:rPr>
                <w:sz w:val="16"/>
                <w:szCs w:val="16"/>
              </w:rPr>
              <w:t>Murat ÖZHANCI</w:t>
            </w:r>
          </w:p>
        </w:tc>
        <w:tc>
          <w:tcPr>
            <w:tcW w:w="2207" w:type="dxa"/>
          </w:tcPr>
          <w:p w:rsidR="007C75A0" w:rsidRPr="002971B3" w:rsidRDefault="007C75A0" w:rsidP="00794A0A">
            <w:pPr>
              <w:jc w:val="center"/>
              <w:rPr>
                <w:sz w:val="16"/>
                <w:szCs w:val="16"/>
              </w:rPr>
            </w:pPr>
            <w:r>
              <w:rPr>
                <w:sz w:val="16"/>
                <w:szCs w:val="16"/>
              </w:rPr>
              <w:t>Veysel</w:t>
            </w:r>
          </w:p>
        </w:tc>
        <w:tc>
          <w:tcPr>
            <w:tcW w:w="1419" w:type="dxa"/>
          </w:tcPr>
          <w:p w:rsidR="007C75A0" w:rsidRPr="002971B3" w:rsidRDefault="007C75A0" w:rsidP="00794A0A">
            <w:pPr>
              <w:jc w:val="center"/>
              <w:rPr>
                <w:sz w:val="16"/>
                <w:szCs w:val="16"/>
              </w:rPr>
            </w:pPr>
            <w:r>
              <w:rPr>
                <w:sz w:val="16"/>
                <w:szCs w:val="16"/>
              </w:rPr>
              <w:t>14.02.1961</w:t>
            </w:r>
          </w:p>
        </w:tc>
        <w:tc>
          <w:tcPr>
            <w:tcW w:w="2054" w:type="dxa"/>
          </w:tcPr>
          <w:p w:rsidR="007C75A0" w:rsidRPr="002971B3" w:rsidRDefault="007C75A0" w:rsidP="00794A0A">
            <w:pPr>
              <w:jc w:val="center"/>
              <w:rPr>
                <w:sz w:val="16"/>
                <w:szCs w:val="16"/>
              </w:rPr>
            </w:pPr>
            <w:proofErr w:type="spellStart"/>
            <w:r>
              <w:rPr>
                <w:sz w:val="16"/>
                <w:szCs w:val="16"/>
              </w:rPr>
              <w:t>Ömertepe</w:t>
            </w:r>
            <w:proofErr w:type="spellEnd"/>
            <w:r w:rsidRPr="002971B3">
              <w:rPr>
                <w:sz w:val="16"/>
                <w:szCs w:val="16"/>
              </w:rPr>
              <w:t xml:space="preserve"> Mahallesi Aziziye/ERZURUM</w:t>
            </w:r>
          </w:p>
        </w:tc>
      </w:tr>
      <w:tr w:rsidR="007C75A0" w:rsidRPr="002971B3" w:rsidTr="00794A0A">
        <w:tc>
          <w:tcPr>
            <w:tcW w:w="857" w:type="dxa"/>
          </w:tcPr>
          <w:p w:rsidR="007C75A0" w:rsidRPr="002971B3" w:rsidRDefault="007C75A0" w:rsidP="00794A0A">
            <w:pPr>
              <w:jc w:val="center"/>
              <w:rPr>
                <w:sz w:val="16"/>
                <w:szCs w:val="16"/>
              </w:rPr>
            </w:pPr>
            <w:r w:rsidRPr="002971B3">
              <w:rPr>
                <w:sz w:val="16"/>
                <w:szCs w:val="16"/>
              </w:rPr>
              <w:t>2</w:t>
            </w:r>
          </w:p>
        </w:tc>
        <w:tc>
          <w:tcPr>
            <w:tcW w:w="2307" w:type="dxa"/>
          </w:tcPr>
          <w:p w:rsidR="007C75A0" w:rsidRPr="002971B3" w:rsidRDefault="007C75A0" w:rsidP="00794A0A">
            <w:pPr>
              <w:jc w:val="center"/>
              <w:rPr>
                <w:sz w:val="16"/>
                <w:szCs w:val="16"/>
              </w:rPr>
            </w:pPr>
            <w:r>
              <w:rPr>
                <w:sz w:val="16"/>
                <w:szCs w:val="16"/>
              </w:rPr>
              <w:t>Ömer TURAN</w:t>
            </w:r>
          </w:p>
        </w:tc>
        <w:tc>
          <w:tcPr>
            <w:tcW w:w="2207" w:type="dxa"/>
          </w:tcPr>
          <w:p w:rsidR="007C75A0" w:rsidRPr="002971B3" w:rsidRDefault="007C75A0" w:rsidP="00794A0A">
            <w:pPr>
              <w:jc w:val="center"/>
              <w:rPr>
                <w:sz w:val="16"/>
                <w:szCs w:val="16"/>
              </w:rPr>
            </w:pPr>
            <w:r>
              <w:rPr>
                <w:sz w:val="16"/>
                <w:szCs w:val="16"/>
              </w:rPr>
              <w:t>Sebahattin</w:t>
            </w:r>
          </w:p>
        </w:tc>
        <w:tc>
          <w:tcPr>
            <w:tcW w:w="1419" w:type="dxa"/>
          </w:tcPr>
          <w:p w:rsidR="007C75A0" w:rsidRPr="002971B3" w:rsidRDefault="007C75A0" w:rsidP="00794A0A">
            <w:pPr>
              <w:jc w:val="center"/>
              <w:rPr>
                <w:sz w:val="16"/>
                <w:szCs w:val="16"/>
              </w:rPr>
            </w:pPr>
            <w:r>
              <w:rPr>
                <w:sz w:val="16"/>
                <w:szCs w:val="16"/>
              </w:rPr>
              <w:t>01.01.1971</w:t>
            </w:r>
          </w:p>
        </w:tc>
        <w:tc>
          <w:tcPr>
            <w:tcW w:w="2054" w:type="dxa"/>
          </w:tcPr>
          <w:p w:rsidR="007C75A0" w:rsidRDefault="007C75A0" w:rsidP="00794A0A">
            <w:pPr>
              <w:jc w:val="center"/>
            </w:pPr>
            <w:proofErr w:type="spellStart"/>
            <w:r w:rsidRPr="00BB03E1">
              <w:rPr>
                <w:sz w:val="16"/>
                <w:szCs w:val="16"/>
              </w:rPr>
              <w:t>Ömertepe</w:t>
            </w:r>
            <w:proofErr w:type="spellEnd"/>
            <w:r w:rsidRPr="00BB03E1">
              <w:rPr>
                <w:sz w:val="16"/>
                <w:szCs w:val="16"/>
              </w:rPr>
              <w:t xml:space="preserve"> Mahallesi Aziziye/ERZURUM</w:t>
            </w:r>
          </w:p>
        </w:tc>
      </w:tr>
      <w:tr w:rsidR="007C75A0" w:rsidRPr="002971B3" w:rsidTr="00794A0A">
        <w:tc>
          <w:tcPr>
            <w:tcW w:w="857" w:type="dxa"/>
          </w:tcPr>
          <w:p w:rsidR="007C75A0" w:rsidRPr="002971B3" w:rsidRDefault="007C75A0" w:rsidP="00794A0A">
            <w:pPr>
              <w:jc w:val="center"/>
              <w:rPr>
                <w:sz w:val="16"/>
                <w:szCs w:val="16"/>
              </w:rPr>
            </w:pPr>
            <w:r w:rsidRPr="002971B3">
              <w:rPr>
                <w:sz w:val="16"/>
                <w:szCs w:val="16"/>
              </w:rPr>
              <w:t>3</w:t>
            </w:r>
          </w:p>
        </w:tc>
        <w:tc>
          <w:tcPr>
            <w:tcW w:w="2307" w:type="dxa"/>
          </w:tcPr>
          <w:p w:rsidR="007C75A0" w:rsidRPr="002971B3" w:rsidRDefault="007C75A0" w:rsidP="00794A0A">
            <w:pPr>
              <w:jc w:val="center"/>
              <w:rPr>
                <w:sz w:val="16"/>
                <w:szCs w:val="16"/>
              </w:rPr>
            </w:pPr>
            <w:r>
              <w:rPr>
                <w:sz w:val="16"/>
                <w:szCs w:val="16"/>
              </w:rPr>
              <w:t>Mirza ŞİMŞEK</w:t>
            </w:r>
          </w:p>
        </w:tc>
        <w:tc>
          <w:tcPr>
            <w:tcW w:w="2207" w:type="dxa"/>
          </w:tcPr>
          <w:p w:rsidR="007C75A0" w:rsidRPr="002971B3" w:rsidRDefault="007C75A0" w:rsidP="00794A0A">
            <w:pPr>
              <w:jc w:val="center"/>
              <w:rPr>
                <w:sz w:val="16"/>
                <w:szCs w:val="16"/>
              </w:rPr>
            </w:pPr>
            <w:r>
              <w:rPr>
                <w:sz w:val="16"/>
                <w:szCs w:val="16"/>
              </w:rPr>
              <w:t>HAMO</w:t>
            </w:r>
          </w:p>
        </w:tc>
        <w:tc>
          <w:tcPr>
            <w:tcW w:w="1419" w:type="dxa"/>
          </w:tcPr>
          <w:p w:rsidR="007C75A0" w:rsidRPr="002971B3" w:rsidRDefault="007C75A0" w:rsidP="00794A0A">
            <w:pPr>
              <w:jc w:val="center"/>
              <w:rPr>
                <w:sz w:val="16"/>
                <w:szCs w:val="16"/>
              </w:rPr>
            </w:pPr>
            <w:r>
              <w:rPr>
                <w:sz w:val="16"/>
                <w:szCs w:val="16"/>
              </w:rPr>
              <w:t>01.03.1953</w:t>
            </w:r>
          </w:p>
        </w:tc>
        <w:tc>
          <w:tcPr>
            <w:tcW w:w="2054" w:type="dxa"/>
          </w:tcPr>
          <w:p w:rsidR="007C75A0" w:rsidRDefault="007C75A0" w:rsidP="00794A0A">
            <w:pPr>
              <w:jc w:val="center"/>
            </w:pPr>
            <w:proofErr w:type="spellStart"/>
            <w:r w:rsidRPr="00BB03E1">
              <w:rPr>
                <w:sz w:val="16"/>
                <w:szCs w:val="16"/>
              </w:rPr>
              <w:t>Ömertepe</w:t>
            </w:r>
            <w:proofErr w:type="spellEnd"/>
            <w:r w:rsidRPr="00BB03E1">
              <w:rPr>
                <w:sz w:val="16"/>
                <w:szCs w:val="16"/>
              </w:rPr>
              <w:t xml:space="preserve"> Mahallesi Aziziye/ERZURUM</w:t>
            </w:r>
          </w:p>
        </w:tc>
      </w:tr>
      <w:tr w:rsidR="007C75A0" w:rsidRPr="002971B3" w:rsidTr="00794A0A">
        <w:tc>
          <w:tcPr>
            <w:tcW w:w="857" w:type="dxa"/>
          </w:tcPr>
          <w:p w:rsidR="007C75A0" w:rsidRPr="002971B3" w:rsidRDefault="007C75A0" w:rsidP="00794A0A">
            <w:pPr>
              <w:jc w:val="center"/>
              <w:rPr>
                <w:sz w:val="16"/>
                <w:szCs w:val="16"/>
              </w:rPr>
            </w:pPr>
            <w:r w:rsidRPr="002971B3">
              <w:rPr>
                <w:sz w:val="16"/>
                <w:szCs w:val="16"/>
              </w:rPr>
              <w:t>4</w:t>
            </w:r>
          </w:p>
        </w:tc>
        <w:tc>
          <w:tcPr>
            <w:tcW w:w="2307" w:type="dxa"/>
          </w:tcPr>
          <w:p w:rsidR="007C75A0" w:rsidRPr="002971B3" w:rsidRDefault="007C75A0" w:rsidP="00794A0A">
            <w:pPr>
              <w:jc w:val="center"/>
              <w:rPr>
                <w:sz w:val="16"/>
                <w:szCs w:val="16"/>
              </w:rPr>
            </w:pPr>
            <w:r>
              <w:rPr>
                <w:sz w:val="16"/>
                <w:szCs w:val="16"/>
              </w:rPr>
              <w:t>Vedat ERCAN</w:t>
            </w:r>
          </w:p>
        </w:tc>
        <w:tc>
          <w:tcPr>
            <w:tcW w:w="2207" w:type="dxa"/>
          </w:tcPr>
          <w:p w:rsidR="007C75A0" w:rsidRPr="002971B3" w:rsidRDefault="007C75A0" w:rsidP="00794A0A">
            <w:pPr>
              <w:jc w:val="center"/>
              <w:rPr>
                <w:sz w:val="16"/>
                <w:szCs w:val="16"/>
              </w:rPr>
            </w:pPr>
            <w:r>
              <w:rPr>
                <w:sz w:val="16"/>
                <w:szCs w:val="16"/>
              </w:rPr>
              <w:t>Alaattin</w:t>
            </w:r>
          </w:p>
        </w:tc>
        <w:tc>
          <w:tcPr>
            <w:tcW w:w="1419" w:type="dxa"/>
          </w:tcPr>
          <w:p w:rsidR="007C75A0" w:rsidRPr="002971B3" w:rsidRDefault="007C75A0" w:rsidP="00794A0A">
            <w:pPr>
              <w:jc w:val="center"/>
              <w:rPr>
                <w:sz w:val="16"/>
                <w:szCs w:val="16"/>
              </w:rPr>
            </w:pPr>
            <w:r>
              <w:rPr>
                <w:sz w:val="16"/>
                <w:szCs w:val="16"/>
              </w:rPr>
              <w:t>01.01.1969</w:t>
            </w:r>
          </w:p>
        </w:tc>
        <w:tc>
          <w:tcPr>
            <w:tcW w:w="2054" w:type="dxa"/>
          </w:tcPr>
          <w:p w:rsidR="007C75A0" w:rsidRDefault="007C75A0" w:rsidP="00794A0A">
            <w:pPr>
              <w:jc w:val="center"/>
            </w:pPr>
            <w:proofErr w:type="spellStart"/>
            <w:r w:rsidRPr="00BB03E1">
              <w:rPr>
                <w:sz w:val="16"/>
                <w:szCs w:val="16"/>
              </w:rPr>
              <w:t>Ömertepe</w:t>
            </w:r>
            <w:proofErr w:type="spellEnd"/>
            <w:r w:rsidRPr="00BB03E1">
              <w:rPr>
                <w:sz w:val="16"/>
                <w:szCs w:val="16"/>
              </w:rPr>
              <w:t xml:space="preserve"> Mahallesi Aziziye/ERZURUM</w:t>
            </w:r>
          </w:p>
        </w:tc>
      </w:tr>
      <w:tr w:rsidR="007C75A0" w:rsidRPr="002971B3" w:rsidTr="00794A0A">
        <w:tc>
          <w:tcPr>
            <w:tcW w:w="857" w:type="dxa"/>
          </w:tcPr>
          <w:p w:rsidR="007C75A0" w:rsidRPr="002971B3" w:rsidRDefault="007C75A0" w:rsidP="00794A0A">
            <w:pPr>
              <w:jc w:val="center"/>
              <w:rPr>
                <w:sz w:val="16"/>
                <w:szCs w:val="16"/>
              </w:rPr>
            </w:pPr>
            <w:r w:rsidRPr="002971B3">
              <w:rPr>
                <w:sz w:val="16"/>
                <w:szCs w:val="16"/>
              </w:rPr>
              <w:t>5</w:t>
            </w:r>
          </w:p>
        </w:tc>
        <w:tc>
          <w:tcPr>
            <w:tcW w:w="2307" w:type="dxa"/>
          </w:tcPr>
          <w:p w:rsidR="007C75A0" w:rsidRPr="002971B3" w:rsidRDefault="007C75A0" w:rsidP="00794A0A">
            <w:pPr>
              <w:jc w:val="center"/>
              <w:rPr>
                <w:sz w:val="16"/>
                <w:szCs w:val="16"/>
              </w:rPr>
            </w:pPr>
            <w:r>
              <w:rPr>
                <w:sz w:val="16"/>
                <w:szCs w:val="16"/>
              </w:rPr>
              <w:t>Mahmut İBİŞOĞLU</w:t>
            </w:r>
          </w:p>
        </w:tc>
        <w:tc>
          <w:tcPr>
            <w:tcW w:w="2207" w:type="dxa"/>
          </w:tcPr>
          <w:p w:rsidR="007C75A0" w:rsidRPr="002971B3" w:rsidRDefault="007C75A0" w:rsidP="00794A0A">
            <w:pPr>
              <w:jc w:val="center"/>
              <w:rPr>
                <w:sz w:val="16"/>
                <w:szCs w:val="16"/>
              </w:rPr>
            </w:pPr>
            <w:r>
              <w:rPr>
                <w:sz w:val="16"/>
                <w:szCs w:val="16"/>
              </w:rPr>
              <w:t>Ziya</w:t>
            </w:r>
          </w:p>
        </w:tc>
        <w:tc>
          <w:tcPr>
            <w:tcW w:w="1419" w:type="dxa"/>
          </w:tcPr>
          <w:p w:rsidR="007C75A0" w:rsidRPr="002971B3" w:rsidRDefault="007C75A0" w:rsidP="00794A0A">
            <w:pPr>
              <w:jc w:val="center"/>
              <w:rPr>
                <w:sz w:val="16"/>
                <w:szCs w:val="16"/>
              </w:rPr>
            </w:pPr>
            <w:r>
              <w:rPr>
                <w:sz w:val="16"/>
                <w:szCs w:val="16"/>
              </w:rPr>
              <w:t>01.12.1950</w:t>
            </w:r>
          </w:p>
        </w:tc>
        <w:tc>
          <w:tcPr>
            <w:tcW w:w="2054" w:type="dxa"/>
          </w:tcPr>
          <w:p w:rsidR="007C75A0" w:rsidRDefault="007C75A0" w:rsidP="00794A0A">
            <w:pPr>
              <w:jc w:val="center"/>
            </w:pPr>
            <w:proofErr w:type="spellStart"/>
            <w:r w:rsidRPr="00BB03E1">
              <w:rPr>
                <w:sz w:val="16"/>
                <w:szCs w:val="16"/>
              </w:rPr>
              <w:t>Ömertepe</w:t>
            </w:r>
            <w:proofErr w:type="spellEnd"/>
            <w:r w:rsidRPr="00BB03E1">
              <w:rPr>
                <w:sz w:val="16"/>
                <w:szCs w:val="16"/>
              </w:rPr>
              <w:t xml:space="preserve"> Mahallesi Aziziye/ERZURUM</w:t>
            </w:r>
          </w:p>
        </w:tc>
      </w:tr>
      <w:tr w:rsidR="007C75A0" w:rsidRPr="002971B3" w:rsidTr="00794A0A">
        <w:tc>
          <w:tcPr>
            <w:tcW w:w="857" w:type="dxa"/>
          </w:tcPr>
          <w:p w:rsidR="007C75A0" w:rsidRPr="002971B3" w:rsidRDefault="007C75A0" w:rsidP="00794A0A">
            <w:pPr>
              <w:jc w:val="center"/>
              <w:rPr>
                <w:sz w:val="16"/>
                <w:szCs w:val="16"/>
              </w:rPr>
            </w:pPr>
            <w:r w:rsidRPr="002971B3">
              <w:rPr>
                <w:sz w:val="16"/>
                <w:szCs w:val="16"/>
              </w:rPr>
              <w:t>6</w:t>
            </w:r>
          </w:p>
        </w:tc>
        <w:tc>
          <w:tcPr>
            <w:tcW w:w="2307" w:type="dxa"/>
          </w:tcPr>
          <w:p w:rsidR="007C75A0" w:rsidRPr="002971B3" w:rsidRDefault="007C75A0" w:rsidP="00794A0A">
            <w:pPr>
              <w:jc w:val="center"/>
              <w:rPr>
                <w:sz w:val="16"/>
                <w:szCs w:val="16"/>
              </w:rPr>
            </w:pPr>
            <w:r>
              <w:rPr>
                <w:sz w:val="16"/>
                <w:szCs w:val="16"/>
              </w:rPr>
              <w:t>Nabi CENGİZ</w:t>
            </w:r>
          </w:p>
        </w:tc>
        <w:tc>
          <w:tcPr>
            <w:tcW w:w="2207" w:type="dxa"/>
          </w:tcPr>
          <w:p w:rsidR="007C75A0" w:rsidRPr="002971B3" w:rsidRDefault="007C75A0" w:rsidP="00794A0A">
            <w:pPr>
              <w:jc w:val="center"/>
              <w:rPr>
                <w:sz w:val="16"/>
                <w:szCs w:val="16"/>
              </w:rPr>
            </w:pPr>
            <w:r>
              <w:rPr>
                <w:sz w:val="16"/>
                <w:szCs w:val="16"/>
              </w:rPr>
              <w:t>Selahattin</w:t>
            </w:r>
          </w:p>
        </w:tc>
        <w:tc>
          <w:tcPr>
            <w:tcW w:w="1419" w:type="dxa"/>
          </w:tcPr>
          <w:p w:rsidR="007C75A0" w:rsidRPr="002971B3" w:rsidRDefault="007C75A0" w:rsidP="00794A0A">
            <w:pPr>
              <w:jc w:val="center"/>
              <w:rPr>
                <w:sz w:val="16"/>
                <w:szCs w:val="16"/>
              </w:rPr>
            </w:pPr>
            <w:r>
              <w:rPr>
                <w:sz w:val="16"/>
                <w:szCs w:val="16"/>
              </w:rPr>
              <w:t>20.07.1972</w:t>
            </w:r>
          </w:p>
        </w:tc>
        <w:tc>
          <w:tcPr>
            <w:tcW w:w="2054" w:type="dxa"/>
          </w:tcPr>
          <w:p w:rsidR="007C75A0" w:rsidRDefault="007C75A0" w:rsidP="00794A0A">
            <w:pPr>
              <w:jc w:val="center"/>
            </w:pPr>
            <w:proofErr w:type="spellStart"/>
            <w:r w:rsidRPr="00BB03E1">
              <w:rPr>
                <w:sz w:val="16"/>
                <w:szCs w:val="16"/>
              </w:rPr>
              <w:t>Ömertepe</w:t>
            </w:r>
            <w:proofErr w:type="spellEnd"/>
            <w:r w:rsidRPr="00BB03E1">
              <w:rPr>
                <w:sz w:val="16"/>
                <w:szCs w:val="16"/>
              </w:rPr>
              <w:t xml:space="preserve"> Mahallesi Aziziye/ERZURUM</w:t>
            </w:r>
          </w:p>
        </w:tc>
      </w:tr>
    </w:tbl>
    <w:p w:rsidR="007C75A0" w:rsidRDefault="007C75A0" w:rsidP="007C75A0">
      <w:pPr>
        <w:jc w:val="both"/>
        <w:rPr>
          <w:rFonts w:eastAsia="Calibri"/>
          <w:b/>
          <w:szCs w:val="24"/>
        </w:rPr>
      </w:pPr>
    </w:p>
    <w:p w:rsidR="007C75A0" w:rsidRPr="008C1132" w:rsidRDefault="007C75A0" w:rsidP="007C75A0">
      <w:pPr>
        <w:jc w:val="both"/>
        <w:rPr>
          <w:b/>
          <w:szCs w:val="24"/>
          <w:u w:val="single"/>
        </w:rPr>
      </w:pPr>
      <w:proofErr w:type="gramStart"/>
      <w:r>
        <w:rPr>
          <w:rFonts w:eastAsia="Calibri"/>
          <w:b/>
          <w:szCs w:val="24"/>
        </w:rPr>
        <w:t xml:space="preserve">4- </w:t>
      </w:r>
      <w:r w:rsidRPr="003C4B73">
        <w:rPr>
          <w:b/>
          <w:szCs w:val="24"/>
        </w:rPr>
        <w:t>5393 sayılı Belediyeler Kanunun 68.maddesinin (e) bendinde;</w:t>
      </w:r>
      <w:r w:rsidRPr="008C1132">
        <w:rPr>
          <w:szCs w:val="24"/>
        </w:rPr>
        <w:t xml:space="preserve"> “</w:t>
      </w:r>
      <w:r w:rsidRPr="008C1132">
        <w:rPr>
          <w:b/>
          <w:i/>
          <w:szCs w:val="24"/>
        </w:rPr>
        <w:t>Belediye ve bağlı kuruluşlar ile bunların sermayesinin yüzde ellisinden fazlasına sahip oldukları şirketler, en son kesinleşmiş bütçe gelirinin, 213 sayılı Vergi Usul Kanununa göre belirlenecek yeniden değerleme oranı ile artırılan miktarının yılı içinde</w:t>
      </w:r>
      <w:r>
        <w:rPr>
          <w:b/>
          <w:i/>
          <w:szCs w:val="24"/>
        </w:rPr>
        <w:t xml:space="preserve"> </w:t>
      </w:r>
      <w:r w:rsidRPr="008C1132">
        <w:rPr>
          <w:b/>
          <w:i/>
          <w:szCs w:val="24"/>
        </w:rPr>
        <w:t>toplam yüzde onunu geçmeyen iç borçlanmayı belediye meclisinin kararı; yüzde onunu geçen iç borçlanma için ise meclis üye tam sayısının salt çoğunluğunun kararı ve İçişleri Bakanlığının onayı ile yapılabilir”</w:t>
      </w:r>
      <w:r w:rsidRPr="008C1132">
        <w:rPr>
          <w:szCs w:val="24"/>
        </w:rPr>
        <w:t xml:space="preserve"> denmektedir.</w:t>
      </w:r>
      <w:r>
        <w:rPr>
          <w:szCs w:val="24"/>
        </w:rPr>
        <w:t xml:space="preserve"> </w:t>
      </w:r>
      <w:proofErr w:type="gramEnd"/>
      <w:r w:rsidRPr="008C1132">
        <w:rPr>
          <w:b/>
          <w:szCs w:val="24"/>
        </w:rPr>
        <w:t>Belediyemiz</w:t>
      </w:r>
      <w:r>
        <w:rPr>
          <w:b/>
          <w:szCs w:val="24"/>
        </w:rPr>
        <w:t xml:space="preserve">in yatırımlarında ve cari piyasa ödemelerinde kullanılmak üzere </w:t>
      </w:r>
      <w:r w:rsidRPr="008C1132">
        <w:rPr>
          <w:b/>
          <w:szCs w:val="24"/>
        </w:rPr>
        <w:t xml:space="preserve">yurtiçi bankalardan faiz </w:t>
      </w:r>
      <w:proofErr w:type="gramStart"/>
      <w:r>
        <w:rPr>
          <w:b/>
          <w:szCs w:val="24"/>
        </w:rPr>
        <w:t>dahil</w:t>
      </w:r>
      <w:proofErr w:type="gramEnd"/>
      <w:r w:rsidRPr="008C1132">
        <w:rPr>
          <w:b/>
          <w:szCs w:val="24"/>
        </w:rPr>
        <w:t xml:space="preserve"> </w:t>
      </w:r>
      <w:r>
        <w:rPr>
          <w:b/>
          <w:szCs w:val="24"/>
        </w:rPr>
        <w:t>5</w:t>
      </w:r>
      <w:r w:rsidRPr="008C1132">
        <w:rPr>
          <w:b/>
          <w:szCs w:val="24"/>
        </w:rPr>
        <w:t>.</w:t>
      </w:r>
      <w:r>
        <w:rPr>
          <w:b/>
          <w:szCs w:val="24"/>
        </w:rPr>
        <w:t>8</w:t>
      </w:r>
      <w:r w:rsidRPr="008C1132">
        <w:rPr>
          <w:b/>
          <w:szCs w:val="24"/>
        </w:rPr>
        <w:t>00.000</w:t>
      </w:r>
      <w:r>
        <w:rPr>
          <w:b/>
          <w:szCs w:val="24"/>
        </w:rPr>
        <w:t xml:space="preserve">,00 </w:t>
      </w:r>
      <w:r w:rsidRPr="008C1132">
        <w:rPr>
          <w:b/>
          <w:szCs w:val="24"/>
        </w:rPr>
        <w:t xml:space="preserve">₺ </w:t>
      </w:r>
      <w:r>
        <w:rPr>
          <w:b/>
          <w:szCs w:val="24"/>
        </w:rPr>
        <w:t>(</w:t>
      </w:r>
      <w:proofErr w:type="spellStart"/>
      <w:r>
        <w:rPr>
          <w:b/>
          <w:szCs w:val="24"/>
        </w:rPr>
        <w:t>Beşmilyonsekizyüz</w:t>
      </w:r>
      <w:proofErr w:type="spellEnd"/>
      <w:r>
        <w:rPr>
          <w:b/>
          <w:szCs w:val="24"/>
        </w:rPr>
        <w:t xml:space="preserve"> </w:t>
      </w:r>
      <w:proofErr w:type="spellStart"/>
      <w:r>
        <w:rPr>
          <w:b/>
          <w:szCs w:val="24"/>
        </w:rPr>
        <w:t>Türklirası</w:t>
      </w:r>
      <w:proofErr w:type="spellEnd"/>
      <w:r>
        <w:rPr>
          <w:b/>
          <w:szCs w:val="24"/>
        </w:rPr>
        <w:t xml:space="preserve">) kredi kullanılması ve İller Bankasından teminat </w:t>
      </w:r>
      <w:r w:rsidRPr="008C1132">
        <w:rPr>
          <w:b/>
          <w:szCs w:val="24"/>
        </w:rPr>
        <w:t>mektubu alınması</w:t>
      </w:r>
      <w:r>
        <w:rPr>
          <w:b/>
          <w:szCs w:val="24"/>
        </w:rPr>
        <w:t xml:space="preserve"> </w:t>
      </w:r>
      <w:r w:rsidRPr="00EB4E3C">
        <w:rPr>
          <w:b/>
          <w:szCs w:val="24"/>
        </w:rPr>
        <w:t>için Belediye Başkanına yetki verilmesi</w:t>
      </w:r>
      <w:r w:rsidRPr="00D2202B">
        <w:rPr>
          <w:szCs w:val="24"/>
        </w:rPr>
        <w:t xml:space="preserve"> </w:t>
      </w:r>
      <w:r>
        <w:rPr>
          <w:b/>
          <w:szCs w:val="24"/>
        </w:rPr>
        <w:t xml:space="preserve">hususunun görüşülmek üzere Plan ve Bütçe Komisyonuna havalesine; </w:t>
      </w:r>
      <w:r w:rsidRPr="008C1132">
        <w:rPr>
          <w:szCs w:val="24"/>
        </w:rPr>
        <w:t xml:space="preserve">işaretle yapılan oylama neticesinde </w:t>
      </w:r>
      <w:r w:rsidRPr="00957822">
        <w:rPr>
          <w:b/>
          <w:szCs w:val="24"/>
        </w:rPr>
        <w:t>oy birliği ile karar verilmiştir.</w:t>
      </w:r>
    </w:p>
    <w:p w:rsidR="007C75A0" w:rsidRDefault="007C75A0" w:rsidP="007C75A0">
      <w:pPr>
        <w:jc w:val="both"/>
        <w:rPr>
          <w:rFonts w:eastAsia="Calibri"/>
          <w:b/>
          <w:szCs w:val="24"/>
        </w:rPr>
      </w:pPr>
    </w:p>
    <w:p w:rsidR="007C75A0" w:rsidRPr="00E9621A" w:rsidRDefault="007C75A0" w:rsidP="007C75A0">
      <w:pPr>
        <w:jc w:val="both"/>
        <w:rPr>
          <w:color w:val="000000" w:themeColor="text1"/>
          <w:szCs w:val="24"/>
        </w:rPr>
      </w:pPr>
      <w:proofErr w:type="gramStart"/>
      <w:r>
        <w:rPr>
          <w:rFonts w:eastAsia="Calibri"/>
          <w:b/>
          <w:szCs w:val="24"/>
        </w:rPr>
        <w:t xml:space="preserve">5- </w:t>
      </w:r>
      <w:r w:rsidRPr="00E9621A">
        <w:rPr>
          <w:b/>
          <w:color w:val="000000" w:themeColor="text1"/>
          <w:szCs w:val="24"/>
        </w:rPr>
        <w:t xml:space="preserve">Erzurum İli Aziziye İlçesi Kuşçu Mahallesi 0 ada 945 </w:t>
      </w:r>
      <w:proofErr w:type="spellStart"/>
      <w:r w:rsidRPr="00E9621A">
        <w:rPr>
          <w:b/>
          <w:color w:val="000000" w:themeColor="text1"/>
          <w:szCs w:val="24"/>
        </w:rPr>
        <w:t>nolu</w:t>
      </w:r>
      <w:proofErr w:type="spellEnd"/>
      <w:r w:rsidRPr="00E9621A">
        <w:rPr>
          <w:b/>
          <w:color w:val="000000" w:themeColor="text1"/>
          <w:szCs w:val="24"/>
        </w:rPr>
        <w:t xml:space="preserve"> parsel ve 101 </w:t>
      </w:r>
      <w:proofErr w:type="spellStart"/>
      <w:r w:rsidRPr="00E9621A">
        <w:rPr>
          <w:b/>
          <w:color w:val="000000" w:themeColor="text1"/>
          <w:szCs w:val="24"/>
        </w:rPr>
        <w:t>nolu</w:t>
      </w:r>
      <w:proofErr w:type="spellEnd"/>
      <w:r w:rsidRPr="00E9621A">
        <w:rPr>
          <w:b/>
          <w:color w:val="000000" w:themeColor="text1"/>
          <w:szCs w:val="24"/>
        </w:rPr>
        <w:t xml:space="preserve"> parseller ile Kahramanlar Mahallesi 12368 ada 1, 3 ve 4 </w:t>
      </w:r>
      <w:proofErr w:type="spellStart"/>
      <w:r w:rsidRPr="00E9621A">
        <w:rPr>
          <w:b/>
          <w:color w:val="000000" w:themeColor="text1"/>
          <w:szCs w:val="24"/>
        </w:rPr>
        <w:t>nolu</w:t>
      </w:r>
      <w:proofErr w:type="spellEnd"/>
      <w:r w:rsidRPr="00E9621A">
        <w:rPr>
          <w:b/>
          <w:color w:val="000000" w:themeColor="text1"/>
          <w:szCs w:val="24"/>
        </w:rPr>
        <w:t xml:space="preserve"> parsellerde kayıtlı taşınmazlar 1/5000 ölçekli Nazım İmar Planlarında Turizm Tesis Alanı ve Kentsel Servis Alanı olarak görünmekte olup söz konusu taşınmazların 1/5000 ölçekli Nazım İmar Planlarında Endüstriyel Alanı o</w:t>
      </w:r>
      <w:r>
        <w:rPr>
          <w:b/>
          <w:color w:val="000000" w:themeColor="text1"/>
          <w:szCs w:val="24"/>
        </w:rPr>
        <w:t>la</w:t>
      </w:r>
      <w:r w:rsidRPr="00E9621A">
        <w:rPr>
          <w:b/>
          <w:color w:val="000000" w:themeColor="text1"/>
          <w:szCs w:val="24"/>
        </w:rPr>
        <w:t>rak işlenmesini içeren imar plan değişikliği Erzurum Büyükşehir Belediyesi 01/06/2021 tarih ve 351 sayılı meclis kararı ile kabul edilmiş olup, söz konusu parseller 1/5000 ölçekli Nazım İmar Planına uygun olacak şekilde 1/1000 ölçekli Uygulam</w:t>
      </w:r>
      <w:r>
        <w:rPr>
          <w:b/>
          <w:color w:val="000000" w:themeColor="text1"/>
          <w:szCs w:val="24"/>
        </w:rPr>
        <w:t>a</w:t>
      </w:r>
      <w:r w:rsidRPr="00E9621A">
        <w:rPr>
          <w:b/>
          <w:color w:val="000000" w:themeColor="text1"/>
          <w:szCs w:val="24"/>
        </w:rPr>
        <w:t xml:space="preserve"> İmar Planının görüşülmek üzere İmar Komisyonuna havalesine;</w:t>
      </w:r>
      <w:r>
        <w:rPr>
          <w:color w:val="000000" w:themeColor="text1"/>
          <w:szCs w:val="24"/>
        </w:rPr>
        <w:t xml:space="preserve"> </w:t>
      </w:r>
      <w:r w:rsidRPr="008C1132">
        <w:rPr>
          <w:szCs w:val="24"/>
        </w:rPr>
        <w:t xml:space="preserve">işaretle yapılan oylama neticesinde </w:t>
      </w:r>
      <w:r w:rsidRPr="00D35958">
        <w:rPr>
          <w:b/>
          <w:szCs w:val="24"/>
        </w:rPr>
        <w:t>oy birliği ile karar verilmiştir.</w:t>
      </w:r>
      <w:proofErr w:type="gramEnd"/>
    </w:p>
    <w:p w:rsidR="007C75A0" w:rsidRDefault="007C75A0" w:rsidP="007C75A0">
      <w:pPr>
        <w:jc w:val="both"/>
        <w:rPr>
          <w:rFonts w:eastAsia="Calibri"/>
          <w:b/>
          <w:szCs w:val="24"/>
        </w:rPr>
      </w:pPr>
    </w:p>
    <w:p w:rsidR="007C75A0" w:rsidRDefault="007C75A0" w:rsidP="007C75A0">
      <w:pPr>
        <w:jc w:val="both"/>
        <w:rPr>
          <w:b/>
          <w:szCs w:val="24"/>
        </w:rPr>
      </w:pPr>
      <w:r>
        <w:rPr>
          <w:rFonts w:eastAsia="Calibri"/>
          <w:b/>
          <w:szCs w:val="24"/>
        </w:rPr>
        <w:t xml:space="preserve">6- </w:t>
      </w:r>
      <w:r w:rsidRPr="00DE2620">
        <w:rPr>
          <w:b/>
          <w:color w:val="000000" w:themeColor="text1"/>
          <w:szCs w:val="24"/>
        </w:rPr>
        <w:t xml:space="preserve">İlçemiz </w:t>
      </w:r>
      <w:proofErr w:type="spellStart"/>
      <w:r w:rsidRPr="00DE2620">
        <w:rPr>
          <w:b/>
          <w:color w:val="000000" w:themeColor="text1"/>
          <w:szCs w:val="24"/>
        </w:rPr>
        <w:t>Düztoprak</w:t>
      </w:r>
      <w:proofErr w:type="spellEnd"/>
      <w:r w:rsidRPr="00DE2620">
        <w:rPr>
          <w:b/>
          <w:color w:val="000000" w:themeColor="text1"/>
          <w:szCs w:val="24"/>
        </w:rPr>
        <w:t xml:space="preserve"> Mahallesinde ikamet eden Suat GÜNDOĞDU isimli vatandaşımız 11496 ada 3 </w:t>
      </w:r>
      <w:proofErr w:type="spellStart"/>
      <w:r w:rsidRPr="00DE2620">
        <w:rPr>
          <w:b/>
          <w:color w:val="000000" w:themeColor="text1"/>
          <w:szCs w:val="24"/>
        </w:rPr>
        <w:t>nolu</w:t>
      </w:r>
      <w:proofErr w:type="spellEnd"/>
      <w:r w:rsidRPr="00DE2620">
        <w:rPr>
          <w:b/>
          <w:color w:val="000000" w:themeColor="text1"/>
          <w:szCs w:val="24"/>
        </w:rPr>
        <w:t xml:space="preserve"> parselde kayıtlı (Ev, ahır, samanlık, arsa) taşınmazların Cami müştemilatında kullanılmak</w:t>
      </w:r>
      <w:r>
        <w:rPr>
          <w:color w:val="000000" w:themeColor="text1"/>
          <w:szCs w:val="24"/>
        </w:rPr>
        <w:t xml:space="preserve"> </w:t>
      </w:r>
      <w:r w:rsidRPr="00B82D83">
        <w:rPr>
          <w:b/>
          <w:color w:val="000000" w:themeColor="text1"/>
          <w:szCs w:val="24"/>
        </w:rPr>
        <w:t>üzere 5393 sayılı Belediye Kanununun 18. Maddesinin (g) bendine istinaden şartlı bağışın kabulüne;</w:t>
      </w:r>
      <w:r>
        <w:rPr>
          <w:color w:val="000000" w:themeColor="text1"/>
          <w:szCs w:val="24"/>
        </w:rPr>
        <w:t xml:space="preserve"> </w:t>
      </w:r>
      <w:r w:rsidRPr="008C1132">
        <w:rPr>
          <w:szCs w:val="24"/>
        </w:rPr>
        <w:t xml:space="preserve">işaretle yapılan oylama neticesinde </w:t>
      </w:r>
      <w:r w:rsidRPr="00B82D83">
        <w:rPr>
          <w:b/>
          <w:szCs w:val="24"/>
        </w:rPr>
        <w:t>oy birliği ile karar verilmiştir.</w:t>
      </w:r>
    </w:p>
    <w:p w:rsidR="007C75A0" w:rsidRDefault="007C75A0" w:rsidP="007C75A0">
      <w:pPr>
        <w:jc w:val="both"/>
        <w:rPr>
          <w:b/>
          <w:szCs w:val="24"/>
        </w:rPr>
      </w:pPr>
    </w:p>
    <w:p w:rsidR="007C75A0" w:rsidRPr="00E9621A" w:rsidRDefault="007C75A0" w:rsidP="007C75A0">
      <w:pPr>
        <w:jc w:val="both"/>
        <w:rPr>
          <w:color w:val="000000" w:themeColor="text1"/>
          <w:szCs w:val="24"/>
        </w:rPr>
      </w:pPr>
      <w:r>
        <w:rPr>
          <w:b/>
          <w:szCs w:val="24"/>
        </w:rPr>
        <w:t xml:space="preserve">7- </w:t>
      </w:r>
      <w:r w:rsidRPr="008D39F3">
        <w:rPr>
          <w:b/>
          <w:szCs w:val="24"/>
        </w:rPr>
        <w:t xml:space="preserve">02/07/2021 tarih ve 2021/93 sayılı Meclis kararı ile </w:t>
      </w:r>
      <w:r>
        <w:rPr>
          <w:b/>
          <w:szCs w:val="24"/>
        </w:rPr>
        <w:t xml:space="preserve">İmar </w:t>
      </w:r>
      <w:r w:rsidRPr="008D39F3">
        <w:rPr>
          <w:b/>
          <w:szCs w:val="24"/>
        </w:rPr>
        <w:t>Komisyonu</w:t>
      </w:r>
      <w:r>
        <w:rPr>
          <w:b/>
          <w:szCs w:val="24"/>
        </w:rPr>
        <w:t>na</w:t>
      </w:r>
      <w:r w:rsidRPr="008D39F3">
        <w:rPr>
          <w:b/>
          <w:szCs w:val="24"/>
        </w:rPr>
        <w:t xml:space="preserve"> havale edilen, Erzurum İli, Aziziye İlçesi, Ilıca Mahallesi, 10003 ada 16 </w:t>
      </w:r>
      <w:proofErr w:type="spellStart"/>
      <w:r w:rsidRPr="008D39F3">
        <w:rPr>
          <w:b/>
          <w:szCs w:val="24"/>
        </w:rPr>
        <w:t>nolu</w:t>
      </w:r>
      <w:proofErr w:type="spellEnd"/>
      <w:r w:rsidRPr="008D39F3">
        <w:rPr>
          <w:b/>
          <w:szCs w:val="24"/>
        </w:rPr>
        <w:t xml:space="preserve"> parselde ilave imar planı yapılması talebine </w:t>
      </w:r>
      <w:proofErr w:type="gramStart"/>
      <w:r w:rsidRPr="008D39F3">
        <w:rPr>
          <w:b/>
          <w:szCs w:val="24"/>
        </w:rPr>
        <w:t>ilişkin  E</w:t>
      </w:r>
      <w:proofErr w:type="gramEnd"/>
      <w:r w:rsidRPr="008D39F3">
        <w:rPr>
          <w:b/>
          <w:szCs w:val="24"/>
        </w:rPr>
        <w:t xml:space="preserve">:0.40 </w:t>
      </w:r>
      <w:proofErr w:type="spellStart"/>
      <w:r w:rsidRPr="008D39F3">
        <w:rPr>
          <w:b/>
          <w:szCs w:val="24"/>
        </w:rPr>
        <w:t>Yençok</w:t>
      </w:r>
      <w:proofErr w:type="spellEnd"/>
      <w:r w:rsidRPr="008D39F3">
        <w:rPr>
          <w:b/>
          <w:szCs w:val="24"/>
        </w:rPr>
        <w:t>: 9.50 yapılaşma koşulları ile Depolama alanı olarak Şehir Bölge Plancısı tarafından hazırlanan imar plan tadilatı</w:t>
      </w:r>
      <w:r>
        <w:rPr>
          <w:b/>
          <w:szCs w:val="24"/>
        </w:rPr>
        <w:t>nın İmar Komisyon raporu doğrultusunda kabulüne;</w:t>
      </w:r>
      <w:r>
        <w:rPr>
          <w:color w:val="000000" w:themeColor="text1"/>
          <w:szCs w:val="24"/>
        </w:rPr>
        <w:t xml:space="preserve"> </w:t>
      </w:r>
      <w:r w:rsidRPr="008C1132">
        <w:rPr>
          <w:szCs w:val="24"/>
        </w:rPr>
        <w:t xml:space="preserve">işaretle yapılan oylama neticesinde </w:t>
      </w:r>
      <w:r w:rsidRPr="008D39F3">
        <w:rPr>
          <w:b/>
          <w:szCs w:val="24"/>
        </w:rPr>
        <w:t>oy birliği ile karar verilmiştir.</w:t>
      </w:r>
    </w:p>
    <w:p w:rsidR="007C75A0" w:rsidRDefault="007C75A0" w:rsidP="007C75A0">
      <w:pPr>
        <w:jc w:val="both"/>
        <w:rPr>
          <w:rFonts w:eastAsia="Calibri"/>
          <w:b/>
          <w:szCs w:val="24"/>
        </w:rPr>
      </w:pPr>
    </w:p>
    <w:p w:rsidR="007C75A0" w:rsidRPr="00E9621A" w:rsidRDefault="007C75A0" w:rsidP="007C75A0">
      <w:pPr>
        <w:jc w:val="both"/>
        <w:rPr>
          <w:color w:val="000000" w:themeColor="text1"/>
          <w:szCs w:val="24"/>
        </w:rPr>
      </w:pPr>
      <w:proofErr w:type="gramStart"/>
      <w:r>
        <w:rPr>
          <w:rFonts w:eastAsia="Calibri"/>
          <w:b/>
          <w:szCs w:val="24"/>
        </w:rPr>
        <w:t xml:space="preserve">8- </w:t>
      </w:r>
      <w:r w:rsidRPr="00D45EA5">
        <w:rPr>
          <w:b/>
          <w:color w:val="000000" w:themeColor="text1"/>
          <w:szCs w:val="24"/>
        </w:rPr>
        <w:t xml:space="preserve">Aziziye İlçesi </w:t>
      </w:r>
      <w:proofErr w:type="spellStart"/>
      <w:r w:rsidRPr="00D45EA5">
        <w:rPr>
          <w:b/>
          <w:color w:val="000000" w:themeColor="text1"/>
          <w:szCs w:val="24"/>
        </w:rPr>
        <w:t>Saltuklu</w:t>
      </w:r>
      <w:proofErr w:type="spellEnd"/>
      <w:r w:rsidRPr="00D45EA5">
        <w:rPr>
          <w:b/>
          <w:color w:val="000000" w:themeColor="text1"/>
          <w:szCs w:val="24"/>
        </w:rPr>
        <w:t xml:space="preserve"> Mahallesinde yapımı tamamlanan Gazi Halil ELMALI Sokak </w:t>
      </w:r>
      <w:r w:rsidRPr="00D45EA5">
        <w:rPr>
          <w:b/>
          <w:color w:val="000000" w:themeColor="text1"/>
          <w:szCs w:val="24"/>
        </w:rPr>
        <w:lastRenderedPageBreak/>
        <w:t xml:space="preserve">İle Gazi </w:t>
      </w:r>
      <w:proofErr w:type="spellStart"/>
      <w:r w:rsidRPr="00D45EA5">
        <w:rPr>
          <w:b/>
          <w:color w:val="000000" w:themeColor="text1"/>
          <w:szCs w:val="24"/>
        </w:rPr>
        <w:t>Sadrettin</w:t>
      </w:r>
      <w:proofErr w:type="spellEnd"/>
      <w:r w:rsidRPr="00D45EA5">
        <w:rPr>
          <w:b/>
          <w:color w:val="000000" w:themeColor="text1"/>
          <w:szCs w:val="24"/>
        </w:rPr>
        <w:t xml:space="preserve"> ÖZCAN Sokak arası</w:t>
      </w:r>
      <w:r w:rsidRPr="00D45EA5">
        <w:rPr>
          <w:b/>
          <w:szCs w:val="24"/>
        </w:rPr>
        <w:t xml:space="preserve">ndaki parka Yeşilay Parkı, </w:t>
      </w:r>
      <w:r w:rsidRPr="00D45EA5">
        <w:rPr>
          <w:b/>
          <w:color w:val="000000" w:themeColor="text1"/>
          <w:szCs w:val="24"/>
        </w:rPr>
        <w:t>Gazi Mücahit AKARSU Sokak ile Alsancak Sokak arasındaki parka ise Ebub</w:t>
      </w:r>
      <w:r>
        <w:rPr>
          <w:b/>
          <w:color w:val="000000" w:themeColor="text1"/>
          <w:szCs w:val="24"/>
        </w:rPr>
        <w:t>ekir Efendi parkı ismi verilmesine;</w:t>
      </w:r>
      <w:r w:rsidRPr="00D45EA5">
        <w:rPr>
          <w:b/>
          <w:color w:val="000000" w:themeColor="text1"/>
          <w:szCs w:val="24"/>
        </w:rPr>
        <w:t xml:space="preserve"> 5393 sayılı Belediye Kanununun 81. Maddesine istinaden </w:t>
      </w:r>
      <w:r>
        <w:rPr>
          <w:b/>
          <w:color w:val="000000" w:themeColor="text1"/>
          <w:szCs w:val="24"/>
        </w:rPr>
        <w:t>kabulüne</w:t>
      </w:r>
      <w:r w:rsidRPr="00D45EA5">
        <w:rPr>
          <w:b/>
          <w:color w:val="000000" w:themeColor="text1"/>
          <w:szCs w:val="24"/>
        </w:rPr>
        <w:t>;</w:t>
      </w:r>
      <w:r>
        <w:rPr>
          <w:color w:val="000000" w:themeColor="text1"/>
          <w:szCs w:val="24"/>
        </w:rPr>
        <w:t xml:space="preserve"> </w:t>
      </w:r>
      <w:r w:rsidRPr="008C1132">
        <w:rPr>
          <w:szCs w:val="24"/>
        </w:rPr>
        <w:t>işaretle yapılan oylama neticesinde oy birliği ile karar verilmiştir.</w:t>
      </w:r>
      <w:proofErr w:type="gramEnd"/>
    </w:p>
    <w:p w:rsidR="007C75A0" w:rsidRDefault="007C75A0" w:rsidP="007C75A0">
      <w:pPr>
        <w:jc w:val="both"/>
        <w:rPr>
          <w:rFonts w:eastAsia="Calibri"/>
          <w:b/>
          <w:szCs w:val="24"/>
        </w:rPr>
      </w:pPr>
    </w:p>
    <w:p w:rsidR="007C75A0" w:rsidRDefault="007C75A0" w:rsidP="007C75A0">
      <w:r>
        <w:rPr>
          <w:color w:val="000000"/>
        </w:rPr>
        <w:t>Muhammed Cevdet ORHAN</w:t>
      </w:r>
      <w:r>
        <w:t xml:space="preserve">                İsmail KARAGÖZ</w:t>
      </w:r>
      <w:r>
        <w:tab/>
      </w:r>
      <w:r>
        <w:tab/>
      </w:r>
      <w:r>
        <w:tab/>
        <w:t xml:space="preserve">          Zafer ALA</w:t>
      </w:r>
    </w:p>
    <w:p w:rsidR="007C75A0" w:rsidRDefault="007C75A0" w:rsidP="007C75A0">
      <w:r>
        <w:rPr>
          <w:lang w:eastAsia="en-US"/>
        </w:rPr>
        <w:t xml:space="preserve">         Belediye Başkanı</w:t>
      </w:r>
      <w:r>
        <w:rPr>
          <w:lang w:eastAsia="en-US"/>
        </w:rPr>
        <w:tab/>
      </w:r>
      <w:r>
        <w:rPr>
          <w:lang w:eastAsia="en-US"/>
        </w:rPr>
        <w:tab/>
        <w:t xml:space="preserve">        Divan Kâtibi</w:t>
      </w:r>
      <w:r>
        <w:rPr>
          <w:lang w:eastAsia="en-US"/>
        </w:rPr>
        <w:tab/>
        <w:t xml:space="preserve">                                 Divan Kâtibi</w:t>
      </w:r>
    </w:p>
    <w:p w:rsidR="007C75A0" w:rsidRDefault="007C75A0" w:rsidP="007C75A0">
      <w:pPr>
        <w:jc w:val="both"/>
        <w:rPr>
          <w:rFonts w:eastAsia="Calibri"/>
          <w:b/>
          <w:szCs w:val="24"/>
        </w:rPr>
      </w:pPr>
    </w:p>
    <w:p w:rsidR="007C75A0" w:rsidRDefault="007C75A0" w:rsidP="007C75A0">
      <w:pPr>
        <w:jc w:val="both"/>
        <w:rPr>
          <w:rFonts w:eastAsia="Calibri"/>
          <w:b/>
          <w:szCs w:val="24"/>
        </w:rPr>
      </w:pPr>
    </w:p>
    <w:p w:rsidR="007C75A0" w:rsidRDefault="007C75A0" w:rsidP="007C75A0">
      <w:pPr>
        <w:jc w:val="both"/>
        <w:rPr>
          <w:rFonts w:eastAsia="Calibri"/>
          <w:b/>
          <w:szCs w:val="24"/>
        </w:rPr>
      </w:pPr>
    </w:p>
    <w:p w:rsidR="007C75A0" w:rsidRDefault="007C75A0" w:rsidP="007C75A0">
      <w:pPr>
        <w:jc w:val="both"/>
        <w:rPr>
          <w:rFonts w:eastAsia="Calibri"/>
          <w:b/>
          <w:szCs w:val="24"/>
        </w:rPr>
      </w:pPr>
    </w:p>
    <w:p w:rsidR="007C75A0" w:rsidRDefault="007C75A0" w:rsidP="007C75A0">
      <w:pPr>
        <w:jc w:val="both"/>
        <w:rPr>
          <w:rFonts w:eastAsia="Calibri"/>
          <w:b/>
          <w:szCs w:val="24"/>
        </w:rPr>
      </w:pPr>
    </w:p>
    <w:p w:rsidR="007C75A0" w:rsidRDefault="007C75A0" w:rsidP="007C75A0">
      <w:pPr>
        <w:jc w:val="both"/>
        <w:rPr>
          <w:rFonts w:eastAsia="Calibri"/>
          <w:b/>
          <w:szCs w:val="24"/>
        </w:rPr>
      </w:pPr>
    </w:p>
    <w:p w:rsidR="007C75A0" w:rsidRDefault="007C75A0" w:rsidP="007C75A0">
      <w:pPr>
        <w:jc w:val="both"/>
        <w:rPr>
          <w:rFonts w:eastAsia="Calibri"/>
          <w:b/>
          <w:szCs w:val="24"/>
        </w:rPr>
      </w:pPr>
    </w:p>
    <w:p w:rsidR="007C75A0" w:rsidRDefault="007C75A0" w:rsidP="007C75A0">
      <w:pPr>
        <w:jc w:val="both"/>
        <w:rPr>
          <w:rFonts w:eastAsia="Calibri"/>
          <w:b/>
          <w:szCs w:val="24"/>
        </w:rPr>
      </w:pPr>
    </w:p>
    <w:p w:rsidR="007C75A0" w:rsidRDefault="007C75A0" w:rsidP="007C75A0">
      <w:pPr>
        <w:jc w:val="both"/>
        <w:rPr>
          <w:rFonts w:eastAsia="Calibri"/>
          <w:b/>
          <w:szCs w:val="24"/>
        </w:rPr>
      </w:pPr>
    </w:p>
    <w:p w:rsidR="007C75A0" w:rsidRDefault="007C75A0" w:rsidP="007C75A0">
      <w:pPr>
        <w:jc w:val="both"/>
        <w:rPr>
          <w:rFonts w:eastAsia="Calibri"/>
          <w:b/>
          <w:szCs w:val="24"/>
        </w:rPr>
      </w:pPr>
    </w:p>
    <w:p w:rsidR="007C75A0" w:rsidRDefault="007C75A0" w:rsidP="007C75A0">
      <w:pPr>
        <w:jc w:val="both"/>
        <w:rPr>
          <w:rFonts w:eastAsia="Calibri"/>
          <w:b/>
          <w:szCs w:val="24"/>
        </w:rPr>
      </w:pPr>
    </w:p>
    <w:p w:rsidR="007C75A0" w:rsidRDefault="007C75A0" w:rsidP="007C75A0">
      <w:pPr>
        <w:jc w:val="both"/>
        <w:rPr>
          <w:rFonts w:eastAsia="Calibri"/>
          <w:b/>
          <w:szCs w:val="24"/>
        </w:rPr>
      </w:pPr>
    </w:p>
    <w:p w:rsidR="007C75A0" w:rsidRDefault="007C75A0" w:rsidP="007C75A0">
      <w:pPr>
        <w:jc w:val="both"/>
        <w:rPr>
          <w:rFonts w:eastAsia="Calibri"/>
          <w:b/>
          <w:szCs w:val="24"/>
        </w:rPr>
      </w:pPr>
    </w:p>
    <w:p w:rsidR="007C75A0" w:rsidRDefault="007C75A0" w:rsidP="007C75A0">
      <w:pPr>
        <w:jc w:val="both"/>
        <w:rPr>
          <w:rFonts w:eastAsia="Calibri"/>
          <w:b/>
          <w:szCs w:val="24"/>
        </w:rPr>
      </w:pPr>
    </w:p>
    <w:p w:rsidR="007C75A0" w:rsidRDefault="007C75A0" w:rsidP="007C75A0">
      <w:pPr>
        <w:pStyle w:val="AralkYok"/>
        <w:jc w:val="both"/>
        <w:rPr>
          <w:szCs w:val="24"/>
        </w:rPr>
      </w:pPr>
    </w:p>
    <w:p w:rsidR="007C75A0" w:rsidRDefault="007C75A0" w:rsidP="007C75A0">
      <w:pPr>
        <w:rPr>
          <w:rFonts w:eastAsia="Calibri"/>
          <w:b/>
          <w:szCs w:val="24"/>
        </w:rPr>
      </w:pPr>
      <w:bookmarkStart w:id="0" w:name="_GoBack"/>
      <w:bookmarkEnd w:id="0"/>
    </w:p>
    <w:p w:rsidR="007C75A0" w:rsidRDefault="007C75A0" w:rsidP="007C75A0">
      <w:pPr>
        <w:rPr>
          <w:rFonts w:eastAsia="Calibri"/>
          <w:b/>
          <w:szCs w:val="24"/>
        </w:rPr>
      </w:pPr>
    </w:p>
    <w:p w:rsidR="007C75A0" w:rsidRDefault="007C75A0" w:rsidP="007C75A0">
      <w:pPr>
        <w:rPr>
          <w:rFonts w:eastAsia="Calibri"/>
          <w:b/>
          <w:szCs w:val="24"/>
        </w:rPr>
      </w:pPr>
    </w:p>
    <w:p w:rsidR="007C75A0" w:rsidRDefault="007C75A0" w:rsidP="007C75A0">
      <w:pPr>
        <w:rPr>
          <w:rFonts w:eastAsia="Calibri"/>
          <w:b/>
          <w:szCs w:val="24"/>
        </w:rPr>
      </w:pPr>
    </w:p>
    <w:p w:rsidR="007C75A0" w:rsidRDefault="007C75A0" w:rsidP="007C75A0">
      <w:pPr>
        <w:rPr>
          <w:rFonts w:eastAsia="Calibri"/>
          <w:b/>
          <w:szCs w:val="24"/>
        </w:rPr>
      </w:pPr>
    </w:p>
    <w:p w:rsidR="00103280" w:rsidRDefault="00103280"/>
    <w:sectPr w:rsidR="001032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92D4F"/>
    <w:multiLevelType w:val="hybridMultilevel"/>
    <w:tmpl w:val="882CAB2A"/>
    <w:lvl w:ilvl="0" w:tplc="BDE6CDFA">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 w15:restartNumberingAfterBreak="0">
    <w:nsid w:val="34EA3E37"/>
    <w:multiLevelType w:val="hybridMultilevel"/>
    <w:tmpl w:val="E46EF52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3C3"/>
    <w:rsid w:val="00103280"/>
    <w:rsid w:val="003E53C3"/>
    <w:rsid w:val="007C75A0"/>
    <w:rsid w:val="008C6E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91F3C-AC69-41D2-B0C1-E045F2E11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5A0"/>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75A0"/>
    <w:pPr>
      <w:ind w:left="720"/>
      <w:contextualSpacing/>
    </w:pPr>
  </w:style>
  <w:style w:type="paragraph" w:styleId="AralkYok">
    <w:name w:val="No Spacing"/>
    <w:uiPriority w:val="1"/>
    <w:qFormat/>
    <w:rsid w:val="007C75A0"/>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customStyle="1" w:styleId="msobodytextindent">
    <w:name w:val="msobodytextindent"/>
    <w:basedOn w:val="Normal"/>
    <w:rsid w:val="007C75A0"/>
    <w:pPr>
      <w:widowControl/>
      <w:suppressAutoHyphens w:val="0"/>
      <w:overflowPunct/>
      <w:autoSpaceDE/>
      <w:autoSpaceDN/>
      <w:adjustRightInd/>
      <w:spacing w:after="120"/>
      <w:ind w:left="283"/>
    </w:pPr>
    <w:rPr>
      <w:szCs w:val="24"/>
    </w:rPr>
  </w:style>
  <w:style w:type="table" w:styleId="TabloKlavuzu">
    <w:name w:val="Table Grid"/>
    <w:basedOn w:val="NormalTablo"/>
    <w:uiPriority w:val="59"/>
    <w:rsid w:val="007C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1461</Words>
  <Characters>8330</Characters>
  <Application>Microsoft Office Word</Application>
  <DocSecurity>0</DocSecurity>
  <Lines>69</Lines>
  <Paragraphs>19</Paragraphs>
  <ScaleCrop>false</ScaleCrop>
  <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2024-12-17T12:14:00Z</dcterms:created>
  <dcterms:modified xsi:type="dcterms:W3CDTF">2024-12-17T12:15:00Z</dcterms:modified>
</cp:coreProperties>
</file>