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2AF" w:rsidRPr="000D0F43" w:rsidRDefault="007742AF" w:rsidP="007742AF">
      <w:pPr>
        <w:jc w:val="center"/>
      </w:pPr>
      <w:r w:rsidRPr="000D0F43">
        <w:t>T.C</w:t>
      </w:r>
    </w:p>
    <w:p w:rsidR="007742AF" w:rsidRPr="000D0F43" w:rsidRDefault="007742AF" w:rsidP="007742AF">
      <w:pPr>
        <w:jc w:val="center"/>
      </w:pPr>
      <w:r w:rsidRPr="000D0F43">
        <w:t>AZİZİYE BELEDİYE BAŞKANLIĞI</w:t>
      </w:r>
    </w:p>
    <w:p w:rsidR="007742AF" w:rsidRPr="000D0F43" w:rsidRDefault="007742AF" w:rsidP="007742AF">
      <w:pPr>
        <w:jc w:val="center"/>
      </w:pPr>
      <w:r w:rsidRPr="000D0F43">
        <w:t>Yazı İşleri Müdürlüğü</w:t>
      </w:r>
    </w:p>
    <w:p w:rsidR="007742AF" w:rsidRPr="000D0F43" w:rsidRDefault="007742AF" w:rsidP="007742AF">
      <w:r w:rsidRPr="000D0F43">
        <w:t xml:space="preserve">     </w:t>
      </w:r>
    </w:p>
    <w:p w:rsidR="007742AF" w:rsidRPr="000D0F43" w:rsidRDefault="007742AF" w:rsidP="007742AF">
      <w:r w:rsidRPr="000D0F43">
        <w:t xml:space="preserve">     </w:t>
      </w:r>
      <w:proofErr w:type="gramStart"/>
      <w:r w:rsidRPr="000D0F43">
        <w:t>Sayı   : 22578427</w:t>
      </w:r>
      <w:proofErr w:type="gramEnd"/>
      <w:r w:rsidRPr="000D0F43">
        <w:t xml:space="preserve">/                                                                     </w:t>
      </w:r>
      <w:r w:rsidRPr="000D0F43">
        <w:tab/>
        <w:t xml:space="preserve"> </w:t>
      </w:r>
      <w:r w:rsidRPr="000D0F43">
        <w:tab/>
      </w:r>
      <w:r w:rsidRPr="000D0F43">
        <w:tab/>
        <w:t xml:space="preserve">                               0</w:t>
      </w:r>
      <w:r>
        <w:t>5</w:t>
      </w:r>
      <w:r w:rsidRPr="000D0F43">
        <w:t>/11/2024</w:t>
      </w:r>
    </w:p>
    <w:p w:rsidR="007742AF" w:rsidRPr="000D0F43" w:rsidRDefault="007742AF" w:rsidP="007742AF">
      <w:pPr>
        <w:rPr>
          <w:b/>
        </w:rPr>
      </w:pPr>
      <w:r w:rsidRPr="000D0F43">
        <w:t xml:space="preserve">     </w:t>
      </w:r>
      <w:proofErr w:type="gramStart"/>
      <w:r w:rsidRPr="000D0F43">
        <w:t>Konu : Meclis</w:t>
      </w:r>
      <w:proofErr w:type="gramEnd"/>
      <w:r w:rsidRPr="000D0F43">
        <w:t xml:space="preserve"> Toplantısı</w:t>
      </w:r>
      <w:r w:rsidRPr="000D0F43">
        <w:rPr>
          <w:b/>
        </w:rPr>
        <w:tab/>
      </w:r>
    </w:p>
    <w:p w:rsidR="007742AF" w:rsidRPr="000D0F43" w:rsidRDefault="007742AF" w:rsidP="007742AF">
      <w:pPr>
        <w:tabs>
          <w:tab w:val="left" w:pos="4365"/>
        </w:tabs>
        <w:jc w:val="center"/>
        <w:rPr>
          <w:b/>
        </w:rPr>
      </w:pPr>
      <w:r w:rsidRPr="000D0F43">
        <w:rPr>
          <w:b/>
        </w:rPr>
        <w:t>İLAN OLUNUR</w:t>
      </w:r>
    </w:p>
    <w:p w:rsidR="007742AF" w:rsidRPr="000D0F43" w:rsidRDefault="007742AF" w:rsidP="007742AF">
      <w:pPr>
        <w:tabs>
          <w:tab w:val="left" w:pos="4365"/>
        </w:tabs>
        <w:jc w:val="center"/>
        <w:rPr>
          <w:b/>
        </w:rPr>
      </w:pPr>
    </w:p>
    <w:p w:rsidR="007742AF" w:rsidRPr="000D0F43" w:rsidRDefault="007742AF" w:rsidP="007742AF">
      <w:pPr>
        <w:ind w:firstLine="708"/>
        <w:jc w:val="both"/>
      </w:pPr>
      <w:r w:rsidRPr="000D0F43">
        <w:t xml:space="preserve">          Belediye Meclisi 5393 sayılı kanunun 20. maddesi uyarınca 0</w:t>
      </w:r>
      <w:r>
        <w:t>6</w:t>
      </w:r>
      <w:r w:rsidRPr="000D0F43">
        <w:t xml:space="preserve">/11/2024 </w:t>
      </w:r>
      <w:r>
        <w:t>Çarşamba</w:t>
      </w:r>
      <w:r w:rsidRPr="000D0F43">
        <w:t xml:space="preserve"> günü saat 11:00' da Belediye Binası</w:t>
      </w:r>
      <w:r>
        <w:t xml:space="preserve"> Meclis Salonunda Kasım olağan 2</w:t>
      </w:r>
      <w:r w:rsidRPr="000D0F43">
        <w:t xml:space="preserve">. Birleşim 1. Oturum toplantısını yapmak üzere toplanacaktır.  </w:t>
      </w:r>
    </w:p>
    <w:p w:rsidR="007742AF" w:rsidRDefault="007742AF" w:rsidP="007742AF">
      <w:pPr>
        <w:ind w:firstLine="708"/>
        <w:jc w:val="both"/>
      </w:pPr>
      <w:r w:rsidRPr="000D0F43">
        <w:t xml:space="preserve">     Bilgilerinize rica ederim.                                                      </w:t>
      </w:r>
      <w:r>
        <w:t xml:space="preserve">                        </w:t>
      </w:r>
    </w:p>
    <w:p w:rsidR="007742AF" w:rsidRPr="000D0F43" w:rsidRDefault="007742AF" w:rsidP="007742AF">
      <w:pPr>
        <w:ind w:firstLine="708"/>
        <w:jc w:val="both"/>
      </w:pPr>
      <w:r>
        <w:t xml:space="preserve">                                                                            </w:t>
      </w:r>
      <w:r>
        <w:t xml:space="preserve"> Pınar BURKANKULU KARADENİZ</w:t>
      </w:r>
    </w:p>
    <w:p w:rsidR="007742AF" w:rsidRPr="00D3057A" w:rsidRDefault="007742AF" w:rsidP="007742AF">
      <w:pPr>
        <w:pStyle w:val="AralkYok"/>
        <w:tabs>
          <w:tab w:val="left" w:pos="7488"/>
        </w:tabs>
        <w:rPr>
          <w:b/>
          <w:u w:val="single"/>
        </w:rPr>
      </w:pPr>
      <w:r>
        <w:t xml:space="preserve">                                                                                                        </w:t>
      </w:r>
      <w:bookmarkStart w:id="0" w:name="_GoBack"/>
      <w:bookmarkEnd w:id="0"/>
      <w:r>
        <w:t>Belediye Başkan V.</w:t>
      </w:r>
    </w:p>
    <w:p w:rsidR="007742AF" w:rsidRPr="00D3057A" w:rsidRDefault="007742AF" w:rsidP="007742AF">
      <w:pPr>
        <w:jc w:val="both"/>
        <w:rPr>
          <w:b/>
        </w:rPr>
      </w:pPr>
      <w:proofErr w:type="gramStart"/>
      <w:r w:rsidRPr="00D3057A">
        <w:rPr>
          <w:b/>
          <w:u w:val="single"/>
        </w:rPr>
        <w:t xml:space="preserve">GÜNDEM         </w:t>
      </w:r>
      <w:r w:rsidRPr="00D3057A">
        <w:rPr>
          <w:b/>
        </w:rPr>
        <w:t>:</w:t>
      </w:r>
      <w:proofErr w:type="gramEnd"/>
      <w:r w:rsidRPr="00D3057A">
        <w:rPr>
          <w:b/>
        </w:rPr>
        <w:t xml:space="preserve"> </w:t>
      </w:r>
    </w:p>
    <w:p w:rsidR="007742AF" w:rsidRPr="00D3057A" w:rsidRDefault="007742AF" w:rsidP="007742AF">
      <w:pPr>
        <w:jc w:val="both"/>
      </w:pPr>
      <w:r w:rsidRPr="00D3057A">
        <w:rPr>
          <w:b/>
        </w:rPr>
        <w:t>1</w:t>
      </w:r>
      <w:r w:rsidRPr="00D3057A">
        <w:t xml:space="preserve">- Açılış  </w:t>
      </w:r>
    </w:p>
    <w:p w:rsidR="007742AF" w:rsidRPr="00D3057A" w:rsidRDefault="007742AF" w:rsidP="007742AF">
      <w:pPr>
        <w:jc w:val="both"/>
      </w:pPr>
      <w:r w:rsidRPr="00D3057A">
        <w:rPr>
          <w:b/>
        </w:rPr>
        <w:t>2</w:t>
      </w:r>
      <w:r w:rsidRPr="00D3057A">
        <w:t>- Yoklama</w:t>
      </w:r>
    </w:p>
    <w:p w:rsidR="007742AF" w:rsidRPr="00D3057A" w:rsidRDefault="007742AF" w:rsidP="007742AF">
      <w:pPr>
        <w:jc w:val="both"/>
      </w:pPr>
    </w:p>
    <w:p w:rsidR="007742AF" w:rsidRDefault="007742AF" w:rsidP="007742AF">
      <w:pPr>
        <w:pStyle w:val="ListeParagraf"/>
        <w:ind w:left="0"/>
        <w:jc w:val="both"/>
        <w:rPr>
          <w:b/>
        </w:rPr>
      </w:pPr>
      <w:r w:rsidRPr="00D3057A">
        <w:rPr>
          <w:b/>
        </w:rPr>
        <w:t>GÜNDEM MADDELERİ</w:t>
      </w:r>
    </w:p>
    <w:p w:rsidR="007742AF" w:rsidRDefault="007742AF" w:rsidP="007742AF">
      <w:pPr>
        <w:pStyle w:val="ListeParagraf"/>
        <w:ind w:left="0"/>
        <w:jc w:val="both"/>
        <w:rPr>
          <w:b/>
        </w:rPr>
      </w:pPr>
    </w:p>
    <w:p w:rsidR="007742AF" w:rsidRDefault="007742AF" w:rsidP="007742AF">
      <w:pPr>
        <w:pStyle w:val="ListeParagraf"/>
        <w:ind w:left="0"/>
        <w:jc w:val="both"/>
      </w:pPr>
      <w:proofErr w:type="gramStart"/>
      <w:r w:rsidRPr="00EB5AB7">
        <w:rPr>
          <w:b/>
          <w:szCs w:val="24"/>
          <w:shd w:val="clear" w:color="auto" w:fill="FFFFFF"/>
        </w:rPr>
        <w:t xml:space="preserve">3- </w:t>
      </w:r>
      <w:r w:rsidRPr="00535068">
        <w:rPr>
          <w:szCs w:val="24"/>
          <w:shd w:val="clear" w:color="auto" w:fill="FFFFFF"/>
        </w:rPr>
        <w:t>Erzurum Valiliği Kadastro</w:t>
      </w:r>
      <w:r>
        <w:rPr>
          <w:b/>
          <w:szCs w:val="24"/>
          <w:shd w:val="clear" w:color="auto" w:fill="FFFFFF"/>
        </w:rPr>
        <w:t xml:space="preserve"> </w:t>
      </w:r>
      <w:r>
        <w:rPr>
          <w:szCs w:val="24"/>
          <w:shd w:val="clear" w:color="auto" w:fill="FFFFFF"/>
        </w:rPr>
        <w:t>Müdürlüğü</w:t>
      </w:r>
      <w:r w:rsidRPr="00EB5AB7">
        <w:rPr>
          <w:szCs w:val="24"/>
          <w:shd w:val="clear" w:color="auto" w:fill="FFFFFF"/>
        </w:rPr>
        <w:t xml:space="preserve"> 2024 yılı çalışma programına alınan </w:t>
      </w:r>
      <w:r>
        <w:rPr>
          <w:szCs w:val="24"/>
          <w:shd w:val="clear" w:color="auto" w:fill="FFFFFF"/>
        </w:rPr>
        <w:t xml:space="preserve">Aziziye </w:t>
      </w:r>
      <w:r w:rsidRPr="00EB5AB7">
        <w:rPr>
          <w:szCs w:val="24"/>
          <w:shd w:val="clear" w:color="auto" w:fill="FFFFFF"/>
        </w:rPr>
        <w:t xml:space="preserve">İlçesi Çavuşoğlu, </w:t>
      </w:r>
      <w:proofErr w:type="spellStart"/>
      <w:r w:rsidRPr="00EB5AB7">
        <w:rPr>
          <w:szCs w:val="24"/>
          <w:shd w:val="clear" w:color="auto" w:fill="FFFFFF"/>
        </w:rPr>
        <w:t>Kayapa</w:t>
      </w:r>
      <w:proofErr w:type="spellEnd"/>
      <w:r w:rsidRPr="00EB5AB7">
        <w:rPr>
          <w:szCs w:val="24"/>
          <w:shd w:val="clear" w:color="auto" w:fill="FFFFFF"/>
        </w:rPr>
        <w:t>, Merkez</w:t>
      </w:r>
      <w:r>
        <w:rPr>
          <w:szCs w:val="24"/>
          <w:shd w:val="clear" w:color="auto" w:fill="FFFFFF"/>
        </w:rPr>
        <w:t xml:space="preserve"> Söğütlü, </w:t>
      </w:r>
      <w:proofErr w:type="spellStart"/>
      <w:r>
        <w:rPr>
          <w:szCs w:val="24"/>
          <w:shd w:val="clear" w:color="auto" w:fill="FFFFFF"/>
        </w:rPr>
        <w:t>Özbilen</w:t>
      </w:r>
      <w:proofErr w:type="spellEnd"/>
      <w:r>
        <w:rPr>
          <w:szCs w:val="24"/>
          <w:shd w:val="clear" w:color="auto" w:fill="FFFFFF"/>
        </w:rPr>
        <w:t xml:space="preserve"> ve </w:t>
      </w:r>
      <w:proofErr w:type="spellStart"/>
      <w:r>
        <w:rPr>
          <w:szCs w:val="24"/>
          <w:shd w:val="clear" w:color="auto" w:fill="FFFFFF"/>
        </w:rPr>
        <w:t>Paşayurdu</w:t>
      </w:r>
      <w:proofErr w:type="spellEnd"/>
      <w:r w:rsidRPr="00EB5AB7">
        <w:rPr>
          <w:szCs w:val="24"/>
          <w:shd w:val="clear" w:color="auto" w:fill="FFFFFF"/>
        </w:rPr>
        <w:t xml:space="preserve"> Mahallelerinde 3402 sayılı Kadastro Kanununun 22'nci maddesinin</w:t>
      </w:r>
      <w:r>
        <w:rPr>
          <w:szCs w:val="24"/>
          <w:shd w:val="clear" w:color="auto" w:fill="FFFFFF"/>
        </w:rPr>
        <w:t xml:space="preserve"> </w:t>
      </w:r>
      <w:r w:rsidRPr="00EB5AB7">
        <w:rPr>
          <w:szCs w:val="24"/>
          <w:shd w:val="clear" w:color="auto" w:fill="FFFFFF"/>
        </w:rPr>
        <w:t>ikinci fıkrasının (a) bendi hükümlerine göre uygulama alanındaki</w:t>
      </w:r>
      <w:r>
        <w:rPr>
          <w:szCs w:val="24"/>
          <w:shd w:val="clear" w:color="auto" w:fill="FFFFFF"/>
        </w:rPr>
        <w:t xml:space="preserve"> </w:t>
      </w:r>
      <w:r w:rsidRPr="00EB5AB7">
        <w:rPr>
          <w:szCs w:val="24"/>
          <w:shd w:val="clear" w:color="auto" w:fill="FFFFFF"/>
        </w:rPr>
        <w:t>taşınmaz malların; tapulama, kadastro</w:t>
      </w:r>
      <w:r>
        <w:rPr>
          <w:szCs w:val="24"/>
          <w:shd w:val="clear" w:color="auto" w:fill="FFFFFF"/>
        </w:rPr>
        <w:t xml:space="preserve"> </w:t>
      </w:r>
      <w:r w:rsidRPr="00EB5AB7">
        <w:rPr>
          <w:szCs w:val="24"/>
          <w:shd w:val="clear" w:color="auto" w:fill="FFFFFF"/>
        </w:rPr>
        <w:t>veya değişiklik işlemlerine ilişkin sınırlandırma, ölçü, çizim ve</w:t>
      </w:r>
      <w:r>
        <w:rPr>
          <w:szCs w:val="24"/>
          <w:shd w:val="clear" w:color="auto" w:fill="FFFFFF"/>
        </w:rPr>
        <w:t xml:space="preserve"> </w:t>
      </w:r>
      <w:r w:rsidRPr="00EB5AB7">
        <w:rPr>
          <w:szCs w:val="24"/>
          <w:shd w:val="clear" w:color="auto" w:fill="FFFFFF"/>
        </w:rPr>
        <w:t>hesaplamalardan kaynaklanan hataları</w:t>
      </w:r>
      <w:r>
        <w:rPr>
          <w:szCs w:val="24"/>
          <w:shd w:val="clear" w:color="auto" w:fill="FFFFFF"/>
        </w:rPr>
        <w:t xml:space="preserve"> </w:t>
      </w:r>
      <w:r w:rsidRPr="00EB5AB7">
        <w:rPr>
          <w:szCs w:val="24"/>
          <w:shd w:val="clear" w:color="auto" w:fill="FFFFFF"/>
        </w:rPr>
        <w:t>gidermek üzere uygulama niteliğini kaybeden, teknik nedenlerle yetersiz</w:t>
      </w:r>
      <w:r>
        <w:rPr>
          <w:szCs w:val="24"/>
          <w:shd w:val="clear" w:color="auto" w:fill="FFFFFF"/>
        </w:rPr>
        <w:t xml:space="preserve"> </w:t>
      </w:r>
      <w:r w:rsidRPr="00EB5AB7">
        <w:rPr>
          <w:szCs w:val="24"/>
          <w:shd w:val="clear" w:color="auto" w:fill="FFFFFF"/>
        </w:rPr>
        <w:t>kalan, eksikliği görülen veya</w:t>
      </w:r>
      <w:r>
        <w:rPr>
          <w:szCs w:val="24"/>
          <w:shd w:val="clear" w:color="auto" w:fill="FFFFFF"/>
        </w:rPr>
        <w:t xml:space="preserve"> </w:t>
      </w:r>
      <w:r w:rsidRPr="00EB5AB7">
        <w:rPr>
          <w:szCs w:val="24"/>
          <w:shd w:val="clear" w:color="auto" w:fill="FFFFFF"/>
        </w:rPr>
        <w:t>zemindeki sınırları gerçeğe uygun göstermediği tespit edilen kadastro haritalarının</w:t>
      </w:r>
      <w:r>
        <w:rPr>
          <w:szCs w:val="24"/>
          <w:shd w:val="clear" w:color="auto" w:fill="FFFFFF"/>
        </w:rPr>
        <w:t xml:space="preserve"> </w:t>
      </w:r>
      <w:r w:rsidRPr="00EB5AB7">
        <w:rPr>
          <w:szCs w:val="24"/>
          <w:shd w:val="clear" w:color="auto" w:fill="FFFFFF"/>
        </w:rPr>
        <w:t>tekrar düzenlenmesi ve tapu sicilinde gerekli düzeltmelerin yapılması çalışmalarına başlanaca</w:t>
      </w:r>
      <w:r>
        <w:rPr>
          <w:szCs w:val="24"/>
          <w:shd w:val="clear" w:color="auto" w:fill="FFFFFF"/>
        </w:rPr>
        <w:t>ğından t</w:t>
      </w:r>
      <w:r>
        <w:t>aşınmaz malların kadastro güncelleme işlemlerinde görev alacak 6 adet bilirkişinin seçilmesi hususunun görüşülmesi.</w:t>
      </w:r>
      <w:proofErr w:type="gramEnd"/>
    </w:p>
    <w:p w:rsidR="007742AF" w:rsidRDefault="007742AF" w:rsidP="007742AF">
      <w:pPr>
        <w:pStyle w:val="ListeParagraf"/>
        <w:ind w:left="0"/>
        <w:jc w:val="both"/>
        <w:rPr>
          <w:szCs w:val="24"/>
        </w:rPr>
      </w:pPr>
    </w:p>
    <w:p w:rsidR="007742AF" w:rsidRDefault="007742AF" w:rsidP="007742AF">
      <w:pPr>
        <w:pStyle w:val="AralkYok"/>
        <w:jc w:val="both"/>
        <w:rPr>
          <w:shd w:val="clear" w:color="auto" w:fill="FFFFFF"/>
        </w:rPr>
      </w:pPr>
      <w:r w:rsidRPr="000D0F43">
        <w:rPr>
          <w:b/>
          <w:szCs w:val="24"/>
        </w:rPr>
        <w:t>4-</w:t>
      </w:r>
      <w:r>
        <w:rPr>
          <w:szCs w:val="24"/>
        </w:rPr>
        <w:t xml:space="preserve"> </w:t>
      </w:r>
      <w:r w:rsidRPr="006806D8">
        <w:rPr>
          <w:sz w:val="22"/>
          <w:szCs w:val="22"/>
          <w:shd w:val="clear" w:color="auto" w:fill="FFFFFF"/>
        </w:rPr>
        <w:t>İlçemiz</w:t>
      </w:r>
      <w:r>
        <w:rPr>
          <w:b/>
          <w:sz w:val="22"/>
          <w:szCs w:val="22"/>
          <w:shd w:val="clear" w:color="auto" w:fill="FFFFFF"/>
        </w:rPr>
        <w:t xml:space="preserve"> </w:t>
      </w:r>
      <w:r>
        <w:rPr>
          <w:shd w:val="clear" w:color="auto" w:fill="FFFFFF"/>
        </w:rPr>
        <w:t>mahallelerinin sayısal sınır koordinatlarında Belediyemiz İmar ve şehircilik Müdürlüğü tarafından yapılan inceleme sonucunda eksiklikler tespit edilmiş olup, koordinatların düzenlenmesi hususu ile ilgili İmar Komisyon Raporunun görüşülmesi.</w:t>
      </w:r>
    </w:p>
    <w:p w:rsidR="007742AF" w:rsidRDefault="007742AF" w:rsidP="007742AF">
      <w:pPr>
        <w:pStyle w:val="AralkYok"/>
        <w:jc w:val="both"/>
        <w:rPr>
          <w:szCs w:val="24"/>
        </w:rPr>
      </w:pPr>
    </w:p>
    <w:p w:rsidR="007742AF" w:rsidRDefault="007742AF" w:rsidP="007742AF">
      <w:pPr>
        <w:pStyle w:val="AralkYok"/>
        <w:jc w:val="both"/>
        <w:rPr>
          <w:shd w:val="clear" w:color="auto" w:fill="FFFFFF"/>
        </w:rPr>
      </w:pPr>
      <w:r w:rsidRPr="000D0F43">
        <w:rPr>
          <w:b/>
          <w:szCs w:val="24"/>
        </w:rPr>
        <w:t>5-</w:t>
      </w:r>
      <w:r>
        <w:rPr>
          <w:szCs w:val="24"/>
        </w:rPr>
        <w:t xml:space="preserve"> </w:t>
      </w:r>
      <w:r w:rsidRPr="006806D8">
        <w:rPr>
          <w:shd w:val="clear" w:color="auto" w:fill="FFFFFF"/>
        </w:rPr>
        <w:t>İlçemiz</w:t>
      </w:r>
      <w:r>
        <w:rPr>
          <w:b/>
          <w:shd w:val="clear" w:color="auto" w:fill="FFFFFF"/>
        </w:rPr>
        <w:t xml:space="preserve"> </w:t>
      </w:r>
      <w:proofErr w:type="spellStart"/>
      <w:r>
        <w:rPr>
          <w:shd w:val="clear" w:color="auto" w:fill="FFFFFF"/>
        </w:rPr>
        <w:t>Saltuklu</w:t>
      </w:r>
      <w:proofErr w:type="spellEnd"/>
      <w:r>
        <w:rPr>
          <w:shd w:val="clear" w:color="auto" w:fill="FFFFFF"/>
        </w:rPr>
        <w:t xml:space="preserve">, Selçuklu, Yarımca, </w:t>
      </w:r>
      <w:proofErr w:type="spellStart"/>
      <w:r>
        <w:rPr>
          <w:shd w:val="clear" w:color="auto" w:fill="FFFFFF"/>
        </w:rPr>
        <w:t>Gezköy</w:t>
      </w:r>
      <w:proofErr w:type="spellEnd"/>
      <w:r>
        <w:rPr>
          <w:shd w:val="clear" w:color="auto" w:fill="FFFFFF"/>
        </w:rPr>
        <w:t xml:space="preserve"> mahallelerinin sayısal sınır koordinatlarında Belediyemiz İmar ve şehircilik Müdürlüğü tarafından yapılan inceleme sonucunda eksiklikler tespit edilmiş olup, koordinatların düzenlenmesi hususu ile ilgili İmar Komisyon Raporunun görüşülmesi</w:t>
      </w:r>
      <w:proofErr w:type="gramStart"/>
      <w:r>
        <w:rPr>
          <w:shd w:val="clear" w:color="auto" w:fill="FFFFFF"/>
        </w:rPr>
        <w:t>..</w:t>
      </w:r>
      <w:proofErr w:type="gramEnd"/>
    </w:p>
    <w:p w:rsidR="007742AF" w:rsidRDefault="007742AF" w:rsidP="007742AF">
      <w:pPr>
        <w:pStyle w:val="AralkYok"/>
        <w:jc w:val="both"/>
        <w:rPr>
          <w:szCs w:val="24"/>
        </w:rPr>
      </w:pPr>
    </w:p>
    <w:p w:rsidR="007742AF" w:rsidRDefault="007742AF" w:rsidP="007742AF">
      <w:pPr>
        <w:pStyle w:val="AralkYok"/>
        <w:jc w:val="both"/>
        <w:rPr>
          <w:sz w:val="22"/>
          <w:szCs w:val="22"/>
        </w:rPr>
      </w:pPr>
      <w:r w:rsidRPr="000D0F43">
        <w:rPr>
          <w:b/>
          <w:szCs w:val="24"/>
        </w:rPr>
        <w:t>6-</w:t>
      </w:r>
      <w:r w:rsidRPr="000D0F43">
        <w:rPr>
          <w:sz w:val="22"/>
          <w:szCs w:val="22"/>
        </w:rPr>
        <w:t xml:space="preserve"> </w:t>
      </w:r>
      <w:r w:rsidRPr="00DD6DD1">
        <w:rPr>
          <w:szCs w:val="24"/>
        </w:rPr>
        <w:t>2024 Mali Yılı İşletme ve İştirakler Müdürlüğünün bütçesi yetmeyeceği anlaşılan (03050104)</w:t>
      </w:r>
      <w:r>
        <w:rPr>
          <w:szCs w:val="24"/>
        </w:rPr>
        <w:t xml:space="preserve"> </w:t>
      </w:r>
      <w:r w:rsidRPr="00DD6DD1">
        <w:rPr>
          <w:szCs w:val="24"/>
        </w:rPr>
        <w:t>Müteahhitlik Hizmetleri Giderleri kalemine ekli listelerde yer alan müdürlük bütçelerinden</w:t>
      </w:r>
      <w:r>
        <w:rPr>
          <w:szCs w:val="24"/>
        </w:rPr>
        <w:t xml:space="preserve"> </w:t>
      </w:r>
      <w:r w:rsidRPr="00DD6DD1">
        <w:rPr>
          <w:szCs w:val="24"/>
        </w:rPr>
        <w:t>62.000.000 TL aktarma</w:t>
      </w:r>
      <w:r>
        <w:rPr>
          <w:szCs w:val="24"/>
        </w:rPr>
        <w:t xml:space="preserve"> </w:t>
      </w:r>
      <w:r w:rsidRPr="00DD6DD1">
        <w:rPr>
          <w:szCs w:val="24"/>
        </w:rPr>
        <w:t xml:space="preserve">yapılması </w:t>
      </w:r>
      <w:r>
        <w:rPr>
          <w:shd w:val="clear" w:color="auto" w:fill="FFFFFF"/>
        </w:rPr>
        <w:t>hususu ile ilgili Plan ve Bütçe Komisyon Raporunun görüşülmesi.</w:t>
      </w:r>
    </w:p>
    <w:p w:rsidR="007742AF" w:rsidRDefault="007742AF" w:rsidP="007742AF">
      <w:pPr>
        <w:pStyle w:val="AralkYok"/>
        <w:jc w:val="both"/>
        <w:rPr>
          <w:sz w:val="22"/>
          <w:szCs w:val="22"/>
        </w:rPr>
      </w:pPr>
    </w:p>
    <w:p w:rsidR="00E117A4" w:rsidRDefault="007742AF" w:rsidP="007742AF">
      <w:r w:rsidRPr="00225876">
        <w:rPr>
          <w:b/>
          <w:sz w:val="22"/>
          <w:szCs w:val="22"/>
        </w:rPr>
        <w:t>7-</w:t>
      </w:r>
      <w:r>
        <w:rPr>
          <w:sz w:val="22"/>
          <w:szCs w:val="22"/>
        </w:rPr>
        <w:t xml:space="preserve"> </w:t>
      </w:r>
      <w:r w:rsidRPr="00523C6B">
        <w:rPr>
          <w:b/>
          <w:sz w:val="22"/>
          <w:szCs w:val="22"/>
        </w:rPr>
        <w:t>EK GÜNDEM-</w:t>
      </w:r>
      <w:r>
        <w:t xml:space="preserve"> Belediyemiz Temizlik İşleri Müdürlüğü bünyesinde kullanılmak üzere T.C Çevre, Şehircilik Ve İklim Değişikliği Bakanlığımıza çevre kirliliğinin giderilmesi amacıyla çevre geliri karşılığı Belediyemize yardım istenmektedir. Çevre kirliliğinin giderilmesi, çevrenin korunması, iyileştirilmesi ve temizlenmesi maksadıyla kullanılmak üzere 1 adet </w:t>
      </w:r>
      <w:r>
        <w:lastRenderedPageBreak/>
        <w:t>büyük çöp toplama aracı, 1 adet kazıyıcı-</w:t>
      </w:r>
      <w:proofErr w:type="gramStart"/>
      <w:r>
        <w:t>yükleyici,</w:t>
      </w:r>
      <w:proofErr w:type="gramEnd"/>
      <w:r>
        <w:t xml:space="preserve"> ve 200 adet çöp konteynırına ihtiyaç bulunmaktadır. Belediyemiz Temizlik İşleri Müdürlüğü bünyesinde kullanılmak üzere ihtiyaç duyulan çöp toplama aracı, kazıyıcı-yükleyici iş makinesi ve çöp </w:t>
      </w:r>
      <w:proofErr w:type="gramStart"/>
      <w:r>
        <w:t>konteynırları</w:t>
      </w:r>
      <w:proofErr w:type="gramEnd"/>
      <w:r>
        <w:t xml:space="preserve"> için T.C Çevre, Şehircilik Ve İklim Değişikliği Bakanlığımızın Çevre Yönetimi Genel Müdürlüğünden hibe olarak talep edilmesi konusunun ek gündem olarak görüşülmesi.</w:t>
      </w:r>
    </w:p>
    <w:sectPr w:rsidR="00E117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855"/>
    <w:rsid w:val="00240855"/>
    <w:rsid w:val="007742AF"/>
    <w:rsid w:val="00E117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327E"/>
  <w15:chartTrackingRefBased/>
  <w15:docId w15:val="{64D8590A-8207-4CFB-A3F8-E29A45A4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A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742AF"/>
    <w:pPr>
      <w:ind w:left="708"/>
    </w:pPr>
  </w:style>
  <w:style w:type="paragraph" w:styleId="AralkYok">
    <w:name w:val="No Spacing"/>
    <w:uiPriority w:val="1"/>
    <w:qFormat/>
    <w:rsid w:val="007742A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2024-12-10T12:54:00Z</dcterms:created>
  <dcterms:modified xsi:type="dcterms:W3CDTF">2024-12-10T12:55:00Z</dcterms:modified>
</cp:coreProperties>
</file>