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2F76FB" w:rsidRPr="003A5262" w:rsidRDefault="002F76FB" w:rsidP="002F76F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2F76FB" w:rsidRPr="003A5262" w:rsidRDefault="002F76FB" w:rsidP="002F76FB">
      <w:pPr>
        <w:rPr>
          <w:sz w:val="23"/>
          <w:szCs w:val="23"/>
        </w:rPr>
      </w:pP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</w:t>
      </w:r>
      <w:r>
        <w:rPr>
          <w:sz w:val="23"/>
          <w:szCs w:val="23"/>
        </w:rPr>
        <w:t xml:space="preserve">                        </w:t>
      </w:r>
      <w:r w:rsidRPr="003A5262">
        <w:rPr>
          <w:sz w:val="23"/>
          <w:szCs w:val="23"/>
        </w:rPr>
        <w:t xml:space="preserve">  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>25</w:t>
      </w:r>
      <w:r w:rsidRPr="003A5262">
        <w:rPr>
          <w:sz w:val="23"/>
          <w:szCs w:val="23"/>
        </w:rPr>
        <w:t>/0</w:t>
      </w:r>
      <w:r>
        <w:rPr>
          <w:sz w:val="23"/>
          <w:szCs w:val="23"/>
        </w:rPr>
        <w:t>9</w:t>
      </w:r>
      <w:r w:rsidRPr="003A5262">
        <w:rPr>
          <w:sz w:val="23"/>
          <w:szCs w:val="23"/>
        </w:rPr>
        <w:t>/2020</w:t>
      </w:r>
    </w:p>
    <w:p w:rsidR="002F76FB" w:rsidRPr="003A5262" w:rsidRDefault="002F76FB" w:rsidP="002F76F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2F76FB" w:rsidRPr="003A5262" w:rsidRDefault="002F76FB" w:rsidP="002F76FB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2F76FB" w:rsidRPr="003A5262" w:rsidRDefault="002F76FB" w:rsidP="002F76FB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2F76FB" w:rsidRPr="003A5262" w:rsidRDefault="002F76FB" w:rsidP="002F76F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 xml:space="preserve">Belediye Meclisi 5393 sayılı kanunun 20. maddesi uyarınca </w:t>
      </w:r>
      <w:r>
        <w:rPr>
          <w:szCs w:val="24"/>
        </w:rPr>
        <w:t>01</w:t>
      </w:r>
      <w:r w:rsidRPr="00EA200A">
        <w:rPr>
          <w:szCs w:val="24"/>
        </w:rPr>
        <w:t>/</w:t>
      </w:r>
      <w:r>
        <w:rPr>
          <w:szCs w:val="24"/>
        </w:rPr>
        <w:t>10</w:t>
      </w:r>
      <w:r w:rsidRPr="00EA200A">
        <w:rPr>
          <w:szCs w:val="24"/>
        </w:rPr>
        <w:t xml:space="preserve">/2020 </w:t>
      </w:r>
      <w:r>
        <w:rPr>
          <w:szCs w:val="24"/>
        </w:rPr>
        <w:t>Perşembe</w:t>
      </w:r>
      <w:r w:rsidRPr="00EA200A">
        <w:rPr>
          <w:szCs w:val="24"/>
        </w:rPr>
        <w:t xml:space="preserve"> günü saat 1</w:t>
      </w:r>
      <w:r>
        <w:rPr>
          <w:szCs w:val="24"/>
        </w:rPr>
        <w:t>4</w:t>
      </w:r>
      <w:r w:rsidRPr="00EA200A">
        <w:rPr>
          <w:szCs w:val="24"/>
        </w:rPr>
        <w:t>:</w:t>
      </w:r>
      <w:r>
        <w:rPr>
          <w:szCs w:val="24"/>
        </w:rPr>
        <w:t>0</w:t>
      </w:r>
      <w:r w:rsidRPr="00EA200A">
        <w:rPr>
          <w:szCs w:val="24"/>
        </w:rPr>
        <w:t xml:space="preserve">0’ da Belediye Binası Meclis Salonunda 7. seçim döneminin 2. dönem yılının </w:t>
      </w:r>
      <w:r>
        <w:rPr>
          <w:szCs w:val="24"/>
        </w:rPr>
        <w:t>Ekim</w:t>
      </w:r>
      <w:r w:rsidRPr="00EA200A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A200A">
        <w:rPr>
          <w:szCs w:val="24"/>
        </w:rPr>
        <w:t>. birleşiminin 1. oturumunu yapmak üzere toplanacaktır.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2F76FB" w:rsidRPr="00EA200A" w:rsidRDefault="002F76FB" w:rsidP="002F76FB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</w:t>
      </w:r>
      <w:r>
        <w:rPr>
          <w:szCs w:val="24"/>
        </w:rPr>
        <w:t xml:space="preserve"> </w:t>
      </w:r>
      <w:r w:rsidRPr="00EA200A">
        <w:rPr>
          <w:szCs w:val="24"/>
        </w:rPr>
        <w:t xml:space="preserve">                                                       </w:t>
      </w:r>
    </w:p>
    <w:p w:rsidR="002F76FB" w:rsidRPr="003A5262" w:rsidRDefault="002F76FB" w:rsidP="002F76F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6FB" w:rsidRPr="003A5262" w:rsidRDefault="002F76FB" w:rsidP="002F76FB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2F76FB" w:rsidRDefault="002F76FB" w:rsidP="002F76FB">
      <w:pPr>
        <w:pStyle w:val="AralkYok"/>
        <w:tabs>
          <w:tab w:val="left" w:pos="8465"/>
          <w:tab w:val="center" w:pos="8926"/>
        </w:tabs>
        <w:ind w:left="6888"/>
        <w:rPr>
          <w:szCs w:val="24"/>
        </w:rPr>
      </w:pPr>
      <w:r>
        <w:rPr>
          <w:szCs w:val="24"/>
        </w:rPr>
        <w:t>Ömer Faruk YARBA</w:t>
      </w:r>
    </w:p>
    <w:p w:rsidR="002F76FB" w:rsidRPr="00EA200A" w:rsidRDefault="002F76FB" w:rsidP="002F76FB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 xml:space="preserve"> Belediye Başkan Vekili</w:t>
      </w:r>
    </w:p>
    <w:p w:rsidR="002F76FB" w:rsidRDefault="002F76FB" w:rsidP="002F76FB">
      <w:pPr>
        <w:jc w:val="both"/>
        <w:rPr>
          <w:b/>
          <w:szCs w:val="24"/>
          <w:u w:val="single"/>
        </w:rPr>
      </w:pPr>
      <w:r w:rsidRPr="00EA200A">
        <w:rPr>
          <w:b/>
          <w:szCs w:val="24"/>
          <w:u w:val="single"/>
        </w:rPr>
        <w:t xml:space="preserve"> </w:t>
      </w:r>
    </w:p>
    <w:p w:rsidR="002F76FB" w:rsidRPr="00B75982" w:rsidRDefault="002F76FB" w:rsidP="002F76FB">
      <w:pPr>
        <w:jc w:val="both"/>
        <w:rPr>
          <w:b/>
          <w:szCs w:val="24"/>
        </w:rPr>
      </w:pPr>
    </w:p>
    <w:p w:rsidR="002F76FB" w:rsidRPr="00013074" w:rsidRDefault="002F76FB" w:rsidP="002F76FB">
      <w:pPr>
        <w:jc w:val="both"/>
        <w:rPr>
          <w:b/>
          <w:szCs w:val="24"/>
        </w:rPr>
      </w:pPr>
      <w:proofErr w:type="gramStart"/>
      <w:r w:rsidRPr="00013074">
        <w:rPr>
          <w:b/>
          <w:szCs w:val="24"/>
          <w:u w:val="single"/>
        </w:rPr>
        <w:t xml:space="preserve">GÜNDEM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2F76FB" w:rsidRPr="00013074" w:rsidRDefault="002F76FB" w:rsidP="002F76FB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2F76FB" w:rsidRDefault="002F76FB" w:rsidP="002F76FB">
      <w:pPr>
        <w:jc w:val="both"/>
        <w:rPr>
          <w:b/>
          <w:szCs w:val="24"/>
        </w:rPr>
      </w:pPr>
    </w:p>
    <w:p w:rsidR="002F76FB" w:rsidRPr="00013074" w:rsidRDefault="002F76FB" w:rsidP="002F76FB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</w:p>
    <w:p w:rsidR="002F76FB" w:rsidRPr="00013074" w:rsidRDefault="002F76FB" w:rsidP="002F76FB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2F76FB" w:rsidRPr="00EE12A4" w:rsidRDefault="002F76FB" w:rsidP="002F76FB">
      <w:pPr>
        <w:jc w:val="both"/>
        <w:rPr>
          <w:strike/>
          <w:szCs w:val="24"/>
        </w:rPr>
      </w:pPr>
    </w:p>
    <w:p w:rsidR="002F76FB" w:rsidRDefault="002F76FB" w:rsidP="002F76FB">
      <w:pPr>
        <w:tabs>
          <w:tab w:val="left" w:pos="1820"/>
        </w:tabs>
        <w:jc w:val="both"/>
      </w:pPr>
      <w:r w:rsidRPr="0082392A">
        <w:rPr>
          <w:b/>
          <w:szCs w:val="24"/>
        </w:rPr>
        <w:t xml:space="preserve">3- </w:t>
      </w:r>
      <w:r w:rsidRPr="00CA7A93">
        <w:t xml:space="preserve">Aziziye İlçesi </w:t>
      </w:r>
      <w:r>
        <w:t>Yarımca</w:t>
      </w:r>
      <w:r w:rsidRPr="00CA7A93">
        <w:t xml:space="preserve"> </w:t>
      </w:r>
      <w:r>
        <w:t>Mahallesi ve</w:t>
      </w:r>
      <w:r w:rsidRPr="00CA7A93">
        <w:t xml:space="preserve"> Mülkiyetinde Belediyemizin hissesi bulunan </w:t>
      </w:r>
      <w:r>
        <w:t>8557</w:t>
      </w:r>
      <w:r w:rsidRPr="00CA7A93">
        <w:t xml:space="preserve"> ada </w:t>
      </w:r>
      <w:r>
        <w:t>17</w:t>
      </w:r>
      <w:r w:rsidRPr="00CA7A93">
        <w:t xml:space="preserve"> </w:t>
      </w:r>
      <w:proofErr w:type="spellStart"/>
      <w:r w:rsidRPr="00CA7A93">
        <w:t>nolu</w:t>
      </w:r>
      <w:proofErr w:type="spellEnd"/>
      <w:r w:rsidRPr="00CA7A93">
        <w:t xml:space="preserve"> parsel</w:t>
      </w:r>
      <w:r>
        <w:t>de kayıtlı</w:t>
      </w:r>
      <w:r w:rsidRPr="00CA7A93">
        <w:t xml:space="preserve"> </w:t>
      </w:r>
      <w:r>
        <w:t>1.312,04</w:t>
      </w:r>
      <w:r w:rsidRPr="00CA7A93">
        <w:t xml:space="preserve"> m² (hisse </w:t>
      </w:r>
      <w:r>
        <w:t>339,98</w:t>
      </w:r>
      <w:r w:rsidRPr="00CA7A93">
        <w:t xml:space="preserve"> m²) </w:t>
      </w:r>
      <w:r>
        <w:t>taşınmazın 3194 sayılı İmar Kanununun 17. Maddesine göre satışının yapılıp yapılmayacağı</w:t>
      </w:r>
      <w:r w:rsidRPr="00CA7A93">
        <w:t xml:space="preserve"> hususunun görüşülmesi. </w:t>
      </w:r>
    </w:p>
    <w:p w:rsidR="002F76FB" w:rsidRDefault="002F76FB" w:rsidP="002F76FB">
      <w:pPr>
        <w:tabs>
          <w:tab w:val="left" w:pos="6303"/>
        </w:tabs>
        <w:jc w:val="both"/>
        <w:rPr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  <w:r w:rsidRPr="00B2013C">
        <w:rPr>
          <w:b/>
          <w:szCs w:val="24"/>
        </w:rPr>
        <w:t xml:space="preserve">4- </w:t>
      </w:r>
      <w:r w:rsidRPr="00B2013C">
        <w:rPr>
          <w:szCs w:val="24"/>
        </w:rPr>
        <w:t>Belediyemiz bünyesinde 1 adet 6 dereceli Teknik Hizmetler sınıfındaki Muhasebeci kadrosunun iptal edilerek 1 adet 5 dereceli Teknik Hizmetler sınıfındaki Muhasebeci kadrosunun ihdas edilmesi hususunun görüşülmesi.</w:t>
      </w:r>
      <w:r>
        <w:rPr>
          <w:b/>
          <w:szCs w:val="24"/>
        </w:rPr>
        <w:t xml:space="preserve"> 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  <w:r>
        <w:rPr>
          <w:b/>
          <w:szCs w:val="24"/>
        </w:rPr>
        <w:t xml:space="preserve">5- </w:t>
      </w:r>
      <w:r w:rsidRPr="00B2013C">
        <w:rPr>
          <w:szCs w:val="24"/>
        </w:rPr>
        <w:t>Kurumumuzda Eylül ayında Memur ve Kadrolu İşçi statüsünde çalışan personeller emekli olduğundan Norm Kadro Cetvellerinin dolu boş durumlarının güncellenmesi hususunun görüşülmesi.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8289"/>
        </w:tabs>
        <w:jc w:val="both"/>
        <w:rPr>
          <w:b/>
          <w:szCs w:val="24"/>
        </w:rPr>
      </w:pPr>
      <w:r>
        <w:rPr>
          <w:b/>
          <w:szCs w:val="24"/>
        </w:rPr>
        <w:t xml:space="preserve">6- </w:t>
      </w:r>
      <w:r w:rsidRPr="00713D8F">
        <w:rPr>
          <w:szCs w:val="24"/>
        </w:rPr>
        <w:t>202</w:t>
      </w:r>
      <w:r>
        <w:rPr>
          <w:szCs w:val="24"/>
        </w:rPr>
        <w:t>1</w:t>
      </w:r>
      <w:r w:rsidRPr="00713D8F">
        <w:rPr>
          <w:szCs w:val="24"/>
        </w:rPr>
        <w:t xml:space="preserve"> yılı </w:t>
      </w:r>
      <w:r>
        <w:rPr>
          <w:szCs w:val="24"/>
        </w:rPr>
        <w:t>İ</w:t>
      </w:r>
      <w:r w:rsidRPr="00713D8F">
        <w:rPr>
          <w:szCs w:val="24"/>
        </w:rPr>
        <w:t xml:space="preserve">hzari </w:t>
      </w:r>
      <w:r>
        <w:rPr>
          <w:szCs w:val="24"/>
        </w:rPr>
        <w:t>Bütçenin, Gelir T</w:t>
      </w:r>
      <w:r w:rsidRPr="00713D8F">
        <w:rPr>
          <w:szCs w:val="24"/>
        </w:rPr>
        <w:t xml:space="preserve">arifesinin ve Küşat </w:t>
      </w:r>
      <w:r>
        <w:rPr>
          <w:szCs w:val="24"/>
        </w:rPr>
        <w:t>H</w:t>
      </w:r>
      <w:r w:rsidRPr="00713D8F">
        <w:rPr>
          <w:szCs w:val="24"/>
        </w:rPr>
        <w:t>arçlarının görüşülmesi</w:t>
      </w:r>
      <w:r>
        <w:rPr>
          <w:szCs w:val="24"/>
        </w:rPr>
        <w:t>.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F76FB" w:rsidRDefault="002F76FB" w:rsidP="002F76FB">
      <w:pPr>
        <w:tabs>
          <w:tab w:val="left" w:pos="6303"/>
        </w:tabs>
        <w:jc w:val="both"/>
      </w:pPr>
      <w:r>
        <w:rPr>
          <w:b/>
          <w:szCs w:val="24"/>
        </w:rPr>
        <w:t xml:space="preserve">7-  </w:t>
      </w:r>
      <w:r>
        <w:t xml:space="preserve">2020 mali yılı Muhtarlık İşleri Müdürlüğünün bütçesi yapılırken düşünülmeyen yatırım gideri olan İlçemiz Ocak mahallesinde yapılacak olan </w:t>
      </w:r>
      <w:r w:rsidRPr="00ED1BBD">
        <w:rPr>
          <w:b/>
        </w:rPr>
        <w:t>Güneş Enerjisi Santrali (GES)</w:t>
      </w:r>
      <w:r>
        <w:t xml:space="preserve">’den dolayı mevcut bütçede (065790) Gider koduna ek bütçe yapılabilmesi için yazımız ekinde bulunan ek ödenek cetvelinin görüşülmesi. </w:t>
      </w: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</w:p>
    <w:p w:rsidR="002F76FB" w:rsidRDefault="002F76FB" w:rsidP="002F76FB">
      <w:pPr>
        <w:tabs>
          <w:tab w:val="left" w:pos="6303"/>
        </w:tabs>
        <w:jc w:val="both"/>
        <w:rPr>
          <w:b/>
          <w:szCs w:val="24"/>
        </w:rPr>
      </w:pPr>
      <w:bookmarkStart w:id="0" w:name="_GoBack"/>
      <w:bookmarkEnd w:id="0"/>
    </w:p>
    <w:sectPr w:rsidR="002F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0"/>
    <w:rsid w:val="002F7298"/>
    <w:rsid w:val="002F76FB"/>
    <w:rsid w:val="00D867A0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73F0-17C6-44D6-860E-B48F006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76F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2024-12-18T10:26:00Z</dcterms:created>
  <dcterms:modified xsi:type="dcterms:W3CDTF">2024-12-18T10:28:00Z</dcterms:modified>
</cp:coreProperties>
</file>