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868" w:rsidRPr="002D14FB" w:rsidRDefault="00800868" w:rsidP="00800868">
      <w:pPr>
        <w:jc w:val="center"/>
        <w:rPr>
          <w:szCs w:val="24"/>
        </w:rPr>
      </w:pPr>
      <w:r w:rsidRPr="002D14FB">
        <w:rPr>
          <w:szCs w:val="24"/>
        </w:rPr>
        <w:t>T.C</w:t>
      </w:r>
    </w:p>
    <w:p w:rsidR="00800868" w:rsidRPr="002D14FB" w:rsidRDefault="00800868" w:rsidP="00800868">
      <w:pPr>
        <w:jc w:val="center"/>
        <w:rPr>
          <w:szCs w:val="24"/>
        </w:rPr>
      </w:pPr>
      <w:r>
        <w:rPr>
          <w:szCs w:val="24"/>
        </w:rPr>
        <w:t>AZİZİYE</w:t>
      </w:r>
      <w:r w:rsidRPr="002D14FB">
        <w:rPr>
          <w:szCs w:val="24"/>
        </w:rPr>
        <w:t xml:space="preserve"> BELEDİYE BAŞKANLIĞI</w:t>
      </w:r>
    </w:p>
    <w:p w:rsidR="00800868" w:rsidRPr="002D14FB" w:rsidRDefault="00800868" w:rsidP="00800868">
      <w:pPr>
        <w:jc w:val="center"/>
        <w:rPr>
          <w:szCs w:val="24"/>
        </w:rPr>
      </w:pPr>
      <w:r w:rsidRPr="002D14FB">
        <w:rPr>
          <w:szCs w:val="24"/>
        </w:rPr>
        <w:t>Yazı İşleri Müdürlüğü</w:t>
      </w:r>
    </w:p>
    <w:p w:rsidR="00800868" w:rsidRPr="002D14FB" w:rsidRDefault="00800868" w:rsidP="00800868">
      <w:pPr>
        <w:rPr>
          <w:szCs w:val="24"/>
        </w:rPr>
      </w:pPr>
    </w:p>
    <w:p w:rsidR="00800868" w:rsidRDefault="00800868" w:rsidP="00800868">
      <w:pPr>
        <w:rPr>
          <w:szCs w:val="24"/>
        </w:rPr>
      </w:pPr>
      <w:r w:rsidRPr="002D14FB">
        <w:rPr>
          <w:szCs w:val="24"/>
        </w:rPr>
        <w:t xml:space="preserve">     </w:t>
      </w:r>
    </w:p>
    <w:p w:rsidR="00800868" w:rsidRPr="002D14FB" w:rsidRDefault="00800868" w:rsidP="00800868">
      <w:pPr>
        <w:rPr>
          <w:szCs w:val="24"/>
        </w:rPr>
      </w:pPr>
      <w:r>
        <w:rPr>
          <w:szCs w:val="24"/>
        </w:rPr>
        <w:t xml:space="preserve">     </w:t>
      </w:r>
      <w:proofErr w:type="gramStart"/>
      <w:r w:rsidRPr="002D14FB">
        <w:rPr>
          <w:szCs w:val="24"/>
        </w:rPr>
        <w:t xml:space="preserve">Sayı   : </w:t>
      </w:r>
      <w:r>
        <w:rPr>
          <w:szCs w:val="24"/>
        </w:rPr>
        <w:t>22578427</w:t>
      </w:r>
      <w:proofErr w:type="gramEnd"/>
      <w:r>
        <w:rPr>
          <w:szCs w:val="24"/>
        </w:rPr>
        <w:t>/</w:t>
      </w:r>
      <w:r w:rsidRPr="002D14FB">
        <w:rPr>
          <w:szCs w:val="24"/>
        </w:rPr>
        <w:t xml:space="preserve">        </w:t>
      </w:r>
      <w:r>
        <w:rPr>
          <w:szCs w:val="24"/>
        </w:rPr>
        <w:t xml:space="preserve">                          </w:t>
      </w:r>
      <w:r w:rsidRPr="002D14FB">
        <w:rPr>
          <w:szCs w:val="24"/>
        </w:rPr>
        <w:t xml:space="preserve">                         </w:t>
      </w:r>
      <w:r w:rsidRPr="002D14FB">
        <w:rPr>
          <w:szCs w:val="24"/>
        </w:rPr>
        <w:tab/>
        <w:t xml:space="preserve"> </w:t>
      </w:r>
      <w:r w:rsidRPr="002D14FB">
        <w:rPr>
          <w:szCs w:val="24"/>
        </w:rPr>
        <w:tab/>
      </w:r>
      <w:r w:rsidRPr="002D14FB">
        <w:rPr>
          <w:szCs w:val="24"/>
        </w:rPr>
        <w:tab/>
        <w:t xml:space="preserve">         </w:t>
      </w:r>
      <w:r>
        <w:rPr>
          <w:szCs w:val="24"/>
        </w:rPr>
        <w:t>15/04/</w:t>
      </w:r>
      <w:r w:rsidRPr="002D14FB">
        <w:rPr>
          <w:szCs w:val="24"/>
        </w:rPr>
        <w:t>20</w:t>
      </w:r>
      <w:r>
        <w:rPr>
          <w:szCs w:val="24"/>
        </w:rPr>
        <w:t>24</w:t>
      </w:r>
    </w:p>
    <w:p w:rsidR="00800868" w:rsidRPr="002C59B4" w:rsidRDefault="00800868" w:rsidP="00800868">
      <w:pPr>
        <w:rPr>
          <w:szCs w:val="24"/>
        </w:rPr>
      </w:pPr>
      <w:r w:rsidRPr="002D14FB">
        <w:rPr>
          <w:szCs w:val="24"/>
        </w:rPr>
        <w:t xml:space="preserve">     </w:t>
      </w:r>
      <w:proofErr w:type="gramStart"/>
      <w:r w:rsidRPr="002D14FB">
        <w:rPr>
          <w:szCs w:val="24"/>
        </w:rPr>
        <w:t>Konu : Meclis</w:t>
      </w:r>
      <w:proofErr w:type="gramEnd"/>
      <w:r w:rsidRPr="002D14FB">
        <w:rPr>
          <w:szCs w:val="24"/>
        </w:rPr>
        <w:t xml:space="preserve"> Toplantısı</w:t>
      </w:r>
      <w:r>
        <w:rPr>
          <w:b/>
          <w:szCs w:val="24"/>
        </w:rPr>
        <w:tab/>
      </w:r>
    </w:p>
    <w:p w:rsidR="00800868" w:rsidRDefault="00800868" w:rsidP="00800868">
      <w:pPr>
        <w:tabs>
          <w:tab w:val="left" w:pos="4365"/>
        </w:tabs>
        <w:jc w:val="center"/>
        <w:rPr>
          <w:b/>
          <w:szCs w:val="24"/>
        </w:rPr>
      </w:pPr>
    </w:p>
    <w:p w:rsidR="00800868" w:rsidRPr="002D14FB" w:rsidRDefault="00800868" w:rsidP="00800868">
      <w:pPr>
        <w:tabs>
          <w:tab w:val="left" w:pos="4365"/>
        </w:tabs>
        <w:jc w:val="center"/>
        <w:rPr>
          <w:b/>
          <w:szCs w:val="24"/>
        </w:rPr>
      </w:pPr>
      <w:r w:rsidRPr="002D14FB">
        <w:rPr>
          <w:b/>
          <w:szCs w:val="24"/>
        </w:rPr>
        <w:t>İLAN OLUNUR</w:t>
      </w:r>
    </w:p>
    <w:p w:rsidR="00800868" w:rsidRDefault="00800868" w:rsidP="00800868">
      <w:pPr>
        <w:ind w:firstLine="708"/>
        <w:jc w:val="both"/>
        <w:rPr>
          <w:szCs w:val="24"/>
        </w:rPr>
      </w:pPr>
      <w:r>
        <w:rPr>
          <w:szCs w:val="24"/>
        </w:rPr>
        <w:t xml:space="preserve">     </w:t>
      </w:r>
    </w:p>
    <w:p w:rsidR="00800868" w:rsidRPr="002D14FB" w:rsidRDefault="00800868" w:rsidP="00800868">
      <w:pPr>
        <w:ind w:firstLine="708"/>
        <w:jc w:val="both"/>
        <w:rPr>
          <w:szCs w:val="24"/>
        </w:rPr>
      </w:pPr>
      <w:r>
        <w:rPr>
          <w:szCs w:val="24"/>
        </w:rPr>
        <w:t xml:space="preserve">     </w:t>
      </w:r>
      <w:r w:rsidRPr="002D14FB">
        <w:rPr>
          <w:szCs w:val="24"/>
        </w:rPr>
        <w:t>Belediye Meclisi 5393 sa</w:t>
      </w:r>
      <w:bookmarkStart w:id="0" w:name="_GoBack"/>
      <w:bookmarkEnd w:id="0"/>
      <w:r w:rsidRPr="002D14FB">
        <w:rPr>
          <w:szCs w:val="24"/>
        </w:rPr>
        <w:t xml:space="preserve">yılı kanunun 20. maddesi uyarınca </w:t>
      </w:r>
      <w:r>
        <w:rPr>
          <w:szCs w:val="24"/>
        </w:rPr>
        <w:t>17/04</w:t>
      </w:r>
      <w:r w:rsidRPr="002D14FB">
        <w:rPr>
          <w:szCs w:val="24"/>
        </w:rPr>
        <w:t>/20</w:t>
      </w:r>
      <w:r>
        <w:rPr>
          <w:szCs w:val="24"/>
        </w:rPr>
        <w:t xml:space="preserve">24 Çarşamba </w:t>
      </w:r>
      <w:r w:rsidRPr="002D14FB">
        <w:rPr>
          <w:szCs w:val="24"/>
        </w:rPr>
        <w:t xml:space="preserve">günü saat </w:t>
      </w:r>
      <w:r>
        <w:rPr>
          <w:szCs w:val="24"/>
        </w:rPr>
        <w:t>10:00</w:t>
      </w:r>
      <w:r w:rsidRPr="002D14FB">
        <w:rPr>
          <w:szCs w:val="24"/>
        </w:rPr>
        <w:t>'</w:t>
      </w:r>
      <w:r>
        <w:rPr>
          <w:szCs w:val="24"/>
        </w:rPr>
        <w:t xml:space="preserve"> </w:t>
      </w:r>
      <w:r w:rsidRPr="002D14FB">
        <w:rPr>
          <w:szCs w:val="24"/>
        </w:rPr>
        <w:t xml:space="preserve">da Belediye Binası Meclis Salonunda </w:t>
      </w:r>
      <w:r>
        <w:rPr>
          <w:szCs w:val="24"/>
        </w:rPr>
        <w:t>8</w:t>
      </w:r>
      <w:r w:rsidRPr="002D14FB">
        <w:rPr>
          <w:szCs w:val="24"/>
        </w:rPr>
        <w:t>.</w:t>
      </w:r>
      <w:r>
        <w:rPr>
          <w:szCs w:val="24"/>
        </w:rPr>
        <w:t xml:space="preserve"> </w:t>
      </w:r>
      <w:r w:rsidRPr="002D14FB">
        <w:rPr>
          <w:szCs w:val="24"/>
        </w:rPr>
        <w:t xml:space="preserve">seçim döneminin </w:t>
      </w:r>
      <w:r>
        <w:rPr>
          <w:szCs w:val="24"/>
        </w:rPr>
        <w:t>1</w:t>
      </w:r>
      <w:r w:rsidRPr="002D14FB">
        <w:rPr>
          <w:szCs w:val="24"/>
        </w:rPr>
        <w:t xml:space="preserve">. dönem yılının </w:t>
      </w:r>
      <w:r>
        <w:rPr>
          <w:szCs w:val="24"/>
        </w:rPr>
        <w:t>Nisan ayı olağan toplantısının 1</w:t>
      </w:r>
      <w:r w:rsidRPr="002D14FB">
        <w:rPr>
          <w:szCs w:val="24"/>
        </w:rPr>
        <w:t xml:space="preserve">. </w:t>
      </w:r>
      <w:r>
        <w:rPr>
          <w:szCs w:val="24"/>
        </w:rPr>
        <w:t>B</w:t>
      </w:r>
      <w:r w:rsidRPr="002D14FB">
        <w:rPr>
          <w:szCs w:val="24"/>
        </w:rPr>
        <w:t>irleşiminin 1. Oturumunu yapmak üzere toplanacaktır.</w:t>
      </w:r>
    </w:p>
    <w:p w:rsidR="00800868" w:rsidRDefault="00800868" w:rsidP="00800868">
      <w:pPr>
        <w:ind w:firstLine="708"/>
        <w:jc w:val="both"/>
        <w:rPr>
          <w:szCs w:val="24"/>
        </w:rPr>
      </w:pPr>
      <w:r w:rsidRPr="002D14FB">
        <w:rPr>
          <w:szCs w:val="24"/>
        </w:rPr>
        <w:t xml:space="preserve"> </w:t>
      </w:r>
      <w:r>
        <w:rPr>
          <w:szCs w:val="24"/>
        </w:rPr>
        <w:t xml:space="preserve"> </w:t>
      </w:r>
    </w:p>
    <w:p w:rsidR="00800868" w:rsidRDefault="00800868" w:rsidP="00800868">
      <w:pPr>
        <w:ind w:firstLine="708"/>
        <w:jc w:val="both"/>
        <w:rPr>
          <w:szCs w:val="24"/>
        </w:rPr>
      </w:pPr>
      <w:r>
        <w:rPr>
          <w:szCs w:val="24"/>
        </w:rPr>
        <w:t xml:space="preserve">     </w:t>
      </w:r>
      <w:r w:rsidRPr="002D14FB">
        <w:rPr>
          <w:szCs w:val="24"/>
        </w:rPr>
        <w:t xml:space="preserve">Bilgilerinize rica ederim </w:t>
      </w:r>
    </w:p>
    <w:p w:rsidR="00800868" w:rsidRPr="002C59B4" w:rsidRDefault="00800868" w:rsidP="00800868">
      <w:pPr>
        <w:pStyle w:val="AralkYok"/>
        <w:ind w:left="6696" w:firstLine="384"/>
        <w:jc w:val="center"/>
        <w:rPr>
          <w:szCs w:val="24"/>
        </w:rPr>
      </w:pPr>
      <w:r w:rsidRPr="002D14FB">
        <w:rPr>
          <w:szCs w:val="24"/>
        </w:rPr>
        <w:t xml:space="preserve">                                                                 </w:t>
      </w:r>
      <w:r>
        <w:rPr>
          <w:szCs w:val="24"/>
        </w:rPr>
        <w:t xml:space="preserve">               </w:t>
      </w:r>
      <w:r w:rsidRPr="002D14FB">
        <w:rPr>
          <w:szCs w:val="24"/>
        </w:rPr>
        <w:t xml:space="preserve">      </w:t>
      </w:r>
    </w:p>
    <w:p w:rsidR="00800868" w:rsidRDefault="00800868" w:rsidP="00800868">
      <w:pPr>
        <w:pStyle w:val="AralkYok"/>
        <w:tabs>
          <w:tab w:val="left" w:pos="7488"/>
        </w:tabs>
        <w:ind w:left="6888"/>
        <w:rPr>
          <w:szCs w:val="24"/>
        </w:rPr>
      </w:pPr>
      <w:r>
        <w:rPr>
          <w:szCs w:val="24"/>
        </w:rPr>
        <w:t>Emrullah AKPUNAR</w:t>
      </w:r>
    </w:p>
    <w:p w:rsidR="00800868" w:rsidRDefault="00800868" w:rsidP="00800868">
      <w:pPr>
        <w:pStyle w:val="AralkYok"/>
        <w:tabs>
          <w:tab w:val="left" w:pos="8465"/>
          <w:tab w:val="center" w:pos="8926"/>
        </w:tabs>
        <w:ind w:left="6888" w:firstLine="192"/>
        <w:rPr>
          <w:b/>
          <w:szCs w:val="24"/>
          <w:u w:val="single"/>
        </w:rPr>
      </w:pPr>
      <w:r>
        <w:rPr>
          <w:szCs w:val="24"/>
        </w:rPr>
        <w:t xml:space="preserve"> </w:t>
      </w:r>
      <w:r>
        <w:rPr>
          <w:szCs w:val="24"/>
        </w:rPr>
        <w:t>Belediye Başkanı</w:t>
      </w:r>
    </w:p>
    <w:p w:rsidR="00800868" w:rsidRDefault="00800868" w:rsidP="00800868">
      <w:pPr>
        <w:jc w:val="both"/>
        <w:rPr>
          <w:b/>
          <w:szCs w:val="24"/>
        </w:rPr>
      </w:pPr>
      <w:proofErr w:type="gramStart"/>
      <w:r w:rsidRPr="001808E2">
        <w:rPr>
          <w:b/>
          <w:szCs w:val="24"/>
          <w:u w:val="single"/>
        </w:rPr>
        <w:t xml:space="preserve">GÜNDEM         </w:t>
      </w:r>
      <w:r w:rsidRPr="001808E2">
        <w:rPr>
          <w:b/>
          <w:szCs w:val="24"/>
        </w:rPr>
        <w:t>:</w:t>
      </w:r>
      <w:proofErr w:type="gramEnd"/>
      <w:r w:rsidRPr="001808E2">
        <w:rPr>
          <w:b/>
          <w:szCs w:val="24"/>
        </w:rPr>
        <w:t xml:space="preserve"> </w:t>
      </w:r>
    </w:p>
    <w:p w:rsidR="00800868" w:rsidRDefault="00800868" w:rsidP="00800868">
      <w:pPr>
        <w:jc w:val="both"/>
        <w:rPr>
          <w:szCs w:val="24"/>
        </w:rPr>
      </w:pPr>
      <w:r>
        <w:rPr>
          <w:b/>
          <w:szCs w:val="24"/>
        </w:rPr>
        <w:t xml:space="preserve">1- </w:t>
      </w:r>
      <w:r w:rsidRPr="00B96F87">
        <w:rPr>
          <w:szCs w:val="24"/>
        </w:rPr>
        <w:t>Saygı Duruşu</w:t>
      </w:r>
    </w:p>
    <w:p w:rsidR="00800868" w:rsidRPr="001808E2" w:rsidRDefault="00800868" w:rsidP="00800868">
      <w:pPr>
        <w:jc w:val="both"/>
        <w:rPr>
          <w:b/>
          <w:szCs w:val="24"/>
        </w:rPr>
      </w:pPr>
      <w:r>
        <w:rPr>
          <w:b/>
          <w:szCs w:val="24"/>
        </w:rPr>
        <w:t xml:space="preserve">2- </w:t>
      </w:r>
      <w:r w:rsidRPr="00B96F87">
        <w:rPr>
          <w:szCs w:val="24"/>
        </w:rPr>
        <w:t>İstiklal Marşı</w:t>
      </w:r>
    </w:p>
    <w:p w:rsidR="00800868" w:rsidRPr="002C59B4" w:rsidRDefault="00800868" w:rsidP="00800868">
      <w:pPr>
        <w:jc w:val="both"/>
        <w:rPr>
          <w:szCs w:val="24"/>
        </w:rPr>
      </w:pPr>
      <w:r>
        <w:rPr>
          <w:b/>
          <w:szCs w:val="24"/>
        </w:rPr>
        <w:t>3</w:t>
      </w:r>
      <w:r w:rsidRPr="00094C86">
        <w:rPr>
          <w:szCs w:val="24"/>
        </w:rPr>
        <w:t>-</w:t>
      </w:r>
      <w:r>
        <w:rPr>
          <w:szCs w:val="24"/>
        </w:rPr>
        <w:t xml:space="preserve"> </w:t>
      </w:r>
      <w:r w:rsidRPr="00094C86">
        <w:rPr>
          <w:szCs w:val="24"/>
        </w:rPr>
        <w:t>Açılış</w:t>
      </w:r>
      <w:r>
        <w:rPr>
          <w:szCs w:val="24"/>
        </w:rPr>
        <w:t xml:space="preserve">  </w:t>
      </w:r>
    </w:p>
    <w:p w:rsidR="00800868" w:rsidRDefault="00800868" w:rsidP="00800868">
      <w:pPr>
        <w:jc w:val="both"/>
        <w:rPr>
          <w:szCs w:val="24"/>
        </w:rPr>
      </w:pPr>
      <w:r>
        <w:rPr>
          <w:b/>
          <w:szCs w:val="24"/>
        </w:rPr>
        <w:t>4</w:t>
      </w:r>
      <w:r w:rsidRPr="00094C86">
        <w:rPr>
          <w:szCs w:val="24"/>
        </w:rPr>
        <w:t>-</w:t>
      </w:r>
      <w:r>
        <w:rPr>
          <w:szCs w:val="24"/>
        </w:rPr>
        <w:t xml:space="preserve"> </w:t>
      </w:r>
      <w:r w:rsidRPr="00094C86">
        <w:rPr>
          <w:szCs w:val="24"/>
        </w:rPr>
        <w:t>Yoklama</w:t>
      </w:r>
    </w:p>
    <w:p w:rsidR="00800868" w:rsidRPr="0082022B" w:rsidRDefault="00800868" w:rsidP="00800868">
      <w:pPr>
        <w:jc w:val="both"/>
        <w:rPr>
          <w:szCs w:val="24"/>
        </w:rPr>
      </w:pPr>
      <w:r>
        <w:rPr>
          <w:b/>
          <w:szCs w:val="24"/>
        </w:rPr>
        <w:t>GÜNDEM MADDELERİ</w:t>
      </w:r>
    </w:p>
    <w:p w:rsidR="00800868" w:rsidRDefault="00800868" w:rsidP="00800868">
      <w:pPr>
        <w:jc w:val="both"/>
        <w:rPr>
          <w:b/>
          <w:szCs w:val="24"/>
        </w:rPr>
      </w:pPr>
    </w:p>
    <w:p w:rsidR="00800868" w:rsidRDefault="00800868" w:rsidP="00800868">
      <w:pPr>
        <w:jc w:val="both"/>
        <w:rPr>
          <w:szCs w:val="24"/>
        </w:rPr>
      </w:pPr>
      <w:r>
        <w:rPr>
          <w:b/>
          <w:szCs w:val="24"/>
        </w:rPr>
        <w:t>5</w:t>
      </w:r>
      <w:r w:rsidRPr="005B4FB5">
        <w:rPr>
          <w:b/>
          <w:szCs w:val="24"/>
        </w:rPr>
        <w:t>-</w:t>
      </w:r>
      <w:r w:rsidRPr="005B4FB5">
        <w:rPr>
          <w:szCs w:val="24"/>
        </w:rPr>
        <w:t xml:space="preserve">  </w:t>
      </w:r>
      <w:r>
        <w:rPr>
          <w:szCs w:val="24"/>
        </w:rPr>
        <w:t xml:space="preserve">Divan Kâtip üyeliğine 2 asil 2 yedek üye </w:t>
      </w:r>
      <w:r w:rsidRPr="005B4FB5">
        <w:rPr>
          <w:szCs w:val="24"/>
        </w:rPr>
        <w:t>seçilmesi hususunun görüşülmesi.</w:t>
      </w:r>
    </w:p>
    <w:p w:rsidR="00800868" w:rsidRDefault="00800868" w:rsidP="00800868">
      <w:pPr>
        <w:jc w:val="both"/>
        <w:rPr>
          <w:szCs w:val="24"/>
        </w:rPr>
      </w:pPr>
    </w:p>
    <w:p w:rsidR="00800868" w:rsidRDefault="00800868" w:rsidP="00800868">
      <w:pPr>
        <w:jc w:val="both"/>
        <w:rPr>
          <w:szCs w:val="24"/>
        </w:rPr>
      </w:pPr>
      <w:r>
        <w:rPr>
          <w:b/>
          <w:szCs w:val="24"/>
        </w:rPr>
        <w:t>6</w:t>
      </w:r>
      <w:r w:rsidRPr="005B4FB5">
        <w:rPr>
          <w:b/>
          <w:szCs w:val="24"/>
        </w:rPr>
        <w:t>-</w:t>
      </w:r>
      <w:r w:rsidRPr="005B4FB5">
        <w:rPr>
          <w:szCs w:val="24"/>
        </w:rPr>
        <w:t xml:space="preserve">  Meclis 1</w:t>
      </w:r>
      <w:r>
        <w:rPr>
          <w:szCs w:val="24"/>
        </w:rPr>
        <w:t>.</w:t>
      </w:r>
      <w:r w:rsidRPr="005B4FB5">
        <w:rPr>
          <w:szCs w:val="24"/>
        </w:rPr>
        <w:t xml:space="preserve"> ve 2. Başkan vekillerinin seçilmesi hususunun görüşülmesi.</w:t>
      </w:r>
    </w:p>
    <w:p w:rsidR="00800868" w:rsidRDefault="00800868" w:rsidP="00800868">
      <w:pPr>
        <w:jc w:val="both"/>
        <w:rPr>
          <w:b/>
          <w:szCs w:val="24"/>
        </w:rPr>
      </w:pPr>
    </w:p>
    <w:p w:rsidR="00800868" w:rsidRDefault="00800868" w:rsidP="00800868">
      <w:pPr>
        <w:jc w:val="both"/>
        <w:rPr>
          <w:szCs w:val="24"/>
        </w:rPr>
      </w:pPr>
      <w:r>
        <w:rPr>
          <w:b/>
          <w:szCs w:val="24"/>
        </w:rPr>
        <w:t>7</w:t>
      </w:r>
      <w:r w:rsidRPr="005B4FB5">
        <w:rPr>
          <w:b/>
          <w:szCs w:val="24"/>
        </w:rPr>
        <w:t>-</w:t>
      </w:r>
      <w:r w:rsidRPr="005B4FB5">
        <w:rPr>
          <w:szCs w:val="24"/>
        </w:rPr>
        <w:t xml:space="preserve">  </w:t>
      </w:r>
      <w:r>
        <w:rPr>
          <w:szCs w:val="24"/>
        </w:rPr>
        <w:t>2</w:t>
      </w:r>
      <w:r w:rsidRPr="005B4FB5">
        <w:rPr>
          <w:szCs w:val="24"/>
        </w:rPr>
        <w:t xml:space="preserve"> Adet Encümen Üye Seçimi yapılması hususunun görüşülmesi.</w:t>
      </w:r>
    </w:p>
    <w:p w:rsidR="00800868" w:rsidRDefault="00800868" w:rsidP="00800868">
      <w:pPr>
        <w:jc w:val="both"/>
        <w:rPr>
          <w:b/>
          <w:szCs w:val="24"/>
        </w:rPr>
      </w:pPr>
    </w:p>
    <w:p w:rsidR="00800868" w:rsidRDefault="00800868" w:rsidP="00800868">
      <w:pPr>
        <w:jc w:val="both"/>
        <w:rPr>
          <w:szCs w:val="24"/>
        </w:rPr>
      </w:pPr>
      <w:r>
        <w:rPr>
          <w:b/>
          <w:szCs w:val="24"/>
        </w:rPr>
        <w:t>8</w:t>
      </w:r>
      <w:r w:rsidRPr="005B4FB5">
        <w:rPr>
          <w:b/>
          <w:szCs w:val="24"/>
        </w:rPr>
        <w:t>-</w:t>
      </w:r>
      <w:r w:rsidRPr="005B4FB5">
        <w:rPr>
          <w:szCs w:val="24"/>
        </w:rPr>
        <w:t xml:space="preserve">  İmar Komisyonu</w:t>
      </w:r>
      <w:r>
        <w:rPr>
          <w:szCs w:val="24"/>
        </w:rPr>
        <w:t>na</w:t>
      </w:r>
      <w:r w:rsidRPr="005B4FB5">
        <w:rPr>
          <w:szCs w:val="24"/>
        </w:rPr>
        <w:t xml:space="preserve"> Üye Seçimi yapılması hususunun görüşülmesi.</w:t>
      </w:r>
    </w:p>
    <w:p w:rsidR="00800868" w:rsidRDefault="00800868" w:rsidP="00800868">
      <w:pPr>
        <w:jc w:val="both"/>
        <w:rPr>
          <w:b/>
          <w:szCs w:val="24"/>
        </w:rPr>
      </w:pPr>
    </w:p>
    <w:p w:rsidR="00800868" w:rsidRPr="005B4FB5" w:rsidRDefault="00800868" w:rsidP="00800868">
      <w:pPr>
        <w:jc w:val="both"/>
        <w:rPr>
          <w:szCs w:val="24"/>
        </w:rPr>
      </w:pPr>
      <w:r>
        <w:rPr>
          <w:b/>
          <w:szCs w:val="24"/>
        </w:rPr>
        <w:t>9</w:t>
      </w:r>
      <w:r w:rsidRPr="005B4FB5">
        <w:rPr>
          <w:b/>
          <w:szCs w:val="24"/>
        </w:rPr>
        <w:t>-</w:t>
      </w:r>
      <w:r w:rsidRPr="005B4FB5">
        <w:rPr>
          <w:szCs w:val="24"/>
        </w:rPr>
        <w:t xml:space="preserve"> Plan ve Bütçe Komisyonu</w:t>
      </w:r>
      <w:r>
        <w:rPr>
          <w:szCs w:val="24"/>
        </w:rPr>
        <w:t>na</w:t>
      </w:r>
      <w:r w:rsidRPr="005B4FB5">
        <w:rPr>
          <w:szCs w:val="24"/>
        </w:rPr>
        <w:t xml:space="preserve"> Üye Seçimi yapılması hususunun görüşülmesi.</w:t>
      </w:r>
    </w:p>
    <w:p w:rsidR="00800868" w:rsidRDefault="00800868" w:rsidP="00800868">
      <w:pPr>
        <w:jc w:val="both"/>
        <w:rPr>
          <w:b/>
          <w:szCs w:val="24"/>
        </w:rPr>
      </w:pPr>
    </w:p>
    <w:p w:rsidR="00800868" w:rsidRDefault="00800868" w:rsidP="00800868">
      <w:pPr>
        <w:tabs>
          <w:tab w:val="left" w:pos="7260"/>
        </w:tabs>
        <w:jc w:val="both"/>
        <w:rPr>
          <w:rFonts w:eastAsia="Calibri"/>
          <w:szCs w:val="24"/>
          <w:lang w:eastAsia="en-US"/>
        </w:rPr>
      </w:pPr>
      <w:r w:rsidRPr="00526D69">
        <w:rPr>
          <w:b/>
        </w:rPr>
        <w:t>1</w:t>
      </w:r>
      <w:r>
        <w:rPr>
          <w:b/>
        </w:rPr>
        <w:t>0</w:t>
      </w:r>
      <w:r w:rsidRPr="00526D69">
        <w:rPr>
          <w:b/>
        </w:rPr>
        <w:t>-</w:t>
      </w:r>
      <w:r>
        <w:t xml:space="preserve"> Enerji Kentler Birliğinin 20/03/2024 tarih ve 380 sayılı yazısına istinaden </w:t>
      </w:r>
      <w:r w:rsidRPr="00C60564">
        <w:rPr>
          <w:rFonts w:eastAsia="Calibri"/>
          <w:szCs w:val="24"/>
          <w:lang w:eastAsia="en-US"/>
        </w:rPr>
        <w:t>1 Asil 1 Yedek Üye seçimi yapılması hususunun görüşülmesi.</w:t>
      </w:r>
    </w:p>
    <w:p w:rsidR="00800868" w:rsidRDefault="00800868" w:rsidP="00800868">
      <w:pPr>
        <w:tabs>
          <w:tab w:val="left" w:pos="7260"/>
        </w:tabs>
        <w:jc w:val="both"/>
        <w:rPr>
          <w:rFonts w:eastAsia="Calibri"/>
          <w:szCs w:val="24"/>
          <w:lang w:eastAsia="en-US"/>
        </w:rPr>
      </w:pPr>
    </w:p>
    <w:p w:rsidR="00800868" w:rsidRDefault="00800868" w:rsidP="00800868">
      <w:pPr>
        <w:jc w:val="both"/>
        <w:rPr>
          <w:szCs w:val="24"/>
        </w:rPr>
      </w:pPr>
      <w:r w:rsidRPr="0082022B">
        <w:rPr>
          <w:rFonts w:eastAsia="Calibri"/>
          <w:b/>
          <w:szCs w:val="24"/>
          <w:lang w:eastAsia="en-US"/>
        </w:rPr>
        <w:t>11-</w:t>
      </w:r>
      <w:r>
        <w:rPr>
          <w:rFonts w:eastAsia="Calibri"/>
          <w:szCs w:val="24"/>
          <w:lang w:eastAsia="en-US"/>
        </w:rPr>
        <w:t xml:space="preserve"> </w:t>
      </w:r>
      <w:r>
        <w:rPr>
          <w:szCs w:val="24"/>
        </w:rPr>
        <w:t xml:space="preserve">Doğu Anadolu Belediyeler Birliğine 1 asil 1 yedek üye seçimi yapılması hususunun görüşülmesi. </w:t>
      </w:r>
    </w:p>
    <w:p w:rsidR="00800868" w:rsidRPr="00C60564" w:rsidRDefault="00800868" w:rsidP="00800868">
      <w:pPr>
        <w:tabs>
          <w:tab w:val="left" w:pos="7260"/>
        </w:tabs>
        <w:jc w:val="both"/>
        <w:rPr>
          <w:rFonts w:eastAsia="Calibri"/>
          <w:szCs w:val="24"/>
          <w:lang w:eastAsia="en-US"/>
        </w:rPr>
      </w:pPr>
    </w:p>
    <w:p w:rsidR="00800868" w:rsidRPr="00C60564" w:rsidRDefault="00800868" w:rsidP="00800868">
      <w:pPr>
        <w:tabs>
          <w:tab w:val="left" w:pos="7260"/>
        </w:tabs>
        <w:jc w:val="both"/>
        <w:rPr>
          <w:rFonts w:eastAsia="Calibri"/>
          <w:szCs w:val="24"/>
          <w:lang w:eastAsia="en-US"/>
        </w:rPr>
      </w:pPr>
      <w:r w:rsidRPr="00C60564">
        <w:rPr>
          <w:rFonts w:eastAsia="Calibri"/>
          <w:b/>
          <w:szCs w:val="24"/>
          <w:lang w:eastAsia="en-US"/>
        </w:rPr>
        <w:t>1</w:t>
      </w:r>
      <w:r>
        <w:rPr>
          <w:rFonts w:eastAsia="Calibri"/>
          <w:b/>
          <w:szCs w:val="24"/>
          <w:lang w:eastAsia="en-US"/>
        </w:rPr>
        <w:t>2</w:t>
      </w:r>
      <w:r w:rsidRPr="00C60564">
        <w:rPr>
          <w:rFonts w:eastAsia="Calibri"/>
          <w:szCs w:val="24"/>
          <w:lang w:eastAsia="en-US"/>
        </w:rPr>
        <w:t xml:space="preserve">- </w:t>
      </w:r>
      <w:r w:rsidRPr="009F5B14">
        <w:rPr>
          <w:szCs w:val="24"/>
        </w:rPr>
        <w:t>Meclis Üyeleri Huzur Hakkı hususun</w:t>
      </w:r>
      <w:r>
        <w:rPr>
          <w:szCs w:val="24"/>
        </w:rPr>
        <w:t>un</w:t>
      </w:r>
      <w:r w:rsidRPr="009F5B14">
        <w:rPr>
          <w:szCs w:val="24"/>
        </w:rPr>
        <w:t xml:space="preserve"> görüşülmesi.</w:t>
      </w:r>
    </w:p>
    <w:p w:rsidR="00800868" w:rsidRDefault="00800868" w:rsidP="00800868">
      <w:pPr>
        <w:jc w:val="both"/>
        <w:rPr>
          <w:b/>
        </w:rPr>
      </w:pPr>
    </w:p>
    <w:p w:rsidR="00800868" w:rsidRDefault="00800868" w:rsidP="00800868">
      <w:pPr>
        <w:jc w:val="both"/>
        <w:rPr>
          <w:b/>
        </w:rPr>
      </w:pPr>
      <w:r>
        <w:rPr>
          <w:b/>
        </w:rPr>
        <w:t>13</w:t>
      </w:r>
      <w:r w:rsidRPr="00AA4B6C">
        <w:rPr>
          <w:b/>
        </w:rPr>
        <w:t xml:space="preserve">- </w:t>
      </w:r>
      <w:r>
        <w:t xml:space="preserve">Meclis görüşmelerinin </w:t>
      </w:r>
      <w:r w:rsidRPr="00AA4B6C">
        <w:t>sesli ve görüntülü</w:t>
      </w:r>
      <w:r>
        <w:t xml:space="preserve"> olarak kayda alınması hususunun görüşülmesi.</w:t>
      </w:r>
    </w:p>
    <w:p w:rsidR="00800868" w:rsidRDefault="00800868" w:rsidP="00800868">
      <w:pPr>
        <w:jc w:val="both"/>
        <w:rPr>
          <w:b/>
          <w:szCs w:val="24"/>
        </w:rPr>
      </w:pPr>
    </w:p>
    <w:p w:rsidR="00800868" w:rsidRDefault="00800868" w:rsidP="00800868">
      <w:pPr>
        <w:jc w:val="both"/>
      </w:pPr>
      <w:r>
        <w:rPr>
          <w:b/>
        </w:rPr>
        <w:t>14</w:t>
      </w:r>
      <w:r w:rsidRPr="00D608F3">
        <w:rPr>
          <w:b/>
        </w:rPr>
        <w:t>-</w:t>
      </w:r>
      <w:r>
        <w:t xml:space="preserve"> </w:t>
      </w:r>
      <w:r w:rsidRPr="00D53279">
        <w:rPr>
          <w:szCs w:val="24"/>
        </w:rPr>
        <w:t>Belediyemiz bünyesinde 657 sayılı kanuna tabi görev yapmakta olan memur personellere ödenen sosyal denge tazminatı ile ilgili yetkili sendika ile sosyal denge tazminatı sözleşmesi imzalanması için Belediye Başkanına yetki verilmesi hususunun görüşülmesi.</w:t>
      </w:r>
    </w:p>
    <w:p w:rsidR="00800868" w:rsidRDefault="00800868" w:rsidP="00800868"/>
    <w:p w:rsidR="00E117A4" w:rsidRDefault="00800868" w:rsidP="00800868">
      <w:r w:rsidRPr="000D191C">
        <w:rPr>
          <w:b/>
        </w:rPr>
        <w:t>1</w:t>
      </w:r>
      <w:r>
        <w:rPr>
          <w:b/>
        </w:rPr>
        <w:t>5</w:t>
      </w:r>
      <w:r w:rsidRPr="000D191C">
        <w:rPr>
          <w:b/>
        </w:rPr>
        <w:t>-</w:t>
      </w:r>
      <w:r>
        <w:t xml:space="preserve"> </w:t>
      </w:r>
      <w:r w:rsidRPr="005C53AD">
        <w:t>20</w:t>
      </w:r>
      <w:r>
        <w:t>23</w:t>
      </w:r>
      <w:r w:rsidRPr="005C53AD">
        <w:t xml:space="preserve"> Yılına ait Faaliyet Raporunun görüşülmesi.</w:t>
      </w:r>
    </w:p>
    <w:sectPr w:rsidR="00E11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17"/>
    <w:rsid w:val="00800868"/>
    <w:rsid w:val="00D64E17"/>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E031"/>
  <w15:chartTrackingRefBased/>
  <w15:docId w15:val="{65BDF19D-2DF2-4C36-8793-D9D65178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6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0086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2024-12-10T12:06:00Z</dcterms:created>
  <dcterms:modified xsi:type="dcterms:W3CDTF">2024-12-10T12:07:00Z</dcterms:modified>
</cp:coreProperties>
</file>